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4099"/>
      </w:tblGrid>
      <w:tr w:rsidR="009E3356" w:rsidRPr="0044503B" w14:paraId="049A8A0D" w14:textId="77777777" w:rsidTr="00836E12">
        <w:tc>
          <w:tcPr>
            <w:tcW w:w="5395" w:type="dxa"/>
            <w:tcBorders>
              <w:bottom w:val="single" w:sz="4" w:space="0" w:color="auto"/>
              <w:right w:val="single" w:sz="4" w:space="0" w:color="auto"/>
            </w:tcBorders>
          </w:tcPr>
          <w:p w14:paraId="54E86EB2" w14:textId="77777777" w:rsidR="009E3356" w:rsidRPr="009E3356" w:rsidRDefault="009E3356" w:rsidP="00836E12">
            <w:pPr>
              <w:rPr>
                <w:rFonts w:ascii="Times New Roman" w:hAnsi="Times New Roman" w:cs="Times New Roman"/>
                <w:b/>
                <w:sz w:val="24"/>
                <w:szCs w:val="24"/>
              </w:rPr>
            </w:pPr>
            <w:r w:rsidRPr="009E3356">
              <w:rPr>
                <w:rFonts w:ascii="Times New Roman" w:hAnsi="Times New Roman" w:cs="Times New Roman"/>
                <w:b/>
                <w:sz w:val="24"/>
                <w:szCs w:val="24"/>
              </w:rPr>
              <w:t>STATE OF SOUTH CAROLINA</w:t>
            </w:r>
          </w:p>
          <w:p w14:paraId="73EB844B" w14:textId="77777777" w:rsidR="009E3356" w:rsidRPr="009E3356" w:rsidRDefault="009E3356" w:rsidP="00836E12">
            <w:pPr>
              <w:rPr>
                <w:rFonts w:ascii="Times New Roman" w:hAnsi="Times New Roman" w:cs="Times New Roman"/>
                <w:b/>
                <w:sz w:val="24"/>
                <w:szCs w:val="24"/>
              </w:rPr>
            </w:pPr>
          </w:p>
          <w:p w14:paraId="2D3F2516" w14:textId="77777777" w:rsidR="009E3356" w:rsidRPr="009E3356" w:rsidRDefault="009E3356" w:rsidP="00836E12">
            <w:pPr>
              <w:rPr>
                <w:rFonts w:ascii="Times New Roman" w:hAnsi="Times New Roman" w:cs="Times New Roman"/>
                <w:b/>
                <w:sz w:val="24"/>
                <w:szCs w:val="24"/>
              </w:rPr>
            </w:pPr>
            <w:r w:rsidRPr="009E3356">
              <w:rPr>
                <w:rFonts w:ascii="Times New Roman" w:hAnsi="Times New Roman" w:cs="Times New Roman"/>
                <w:b/>
                <w:sz w:val="24"/>
                <w:szCs w:val="24"/>
              </w:rPr>
              <w:t xml:space="preserve">COUNTY OF </w:t>
            </w:r>
            <w:sdt>
              <w:sdtPr>
                <w:rPr>
                  <w:rFonts w:ascii="Times New Roman" w:hAnsi="Times New Roman" w:cs="Times New Roman"/>
                  <w:b/>
                  <w:sz w:val="24"/>
                  <w:szCs w:val="24"/>
                </w:rPr>
                <w:id w:val="1760946200"/>
                <w:placeholder>
                  <w:docPart w:val="73C3EEB86B704B358364BCC26DAA29DB"/>
                </w:placeholder>
                <w:showingPlcHdr/>
                <w:text/>
              </w:sdtPr>
              <w:sdtEndPr/>
              <w:sdtContent>
                <w:r w:rsidRPr="009E3356">
                  <w:rPr>
                    <w:rStyle w:val="PlaceholderText"/>
                    <w:b/>
                  </w:rPr>
                  <w:t>Click here to enter text.</w:t>
                </w:r>
              </w:sdtContent>
            </w:sdt>
          </w:p>
          <w:p w14:paraId="6A7E8FEF" w14:textId="77777777" w:rsidR="009E3356" w:rsidRDefault="009E3356" w:rsidP="00836E12">
            <w:pPr>
              <w:rPr>
                <w:rFonts w:ascii="Times New Roman" w:hAnsi="Times New Roman" w:cs="Times New Roman"/>
                <w:sz w:val="24"/>
                <w:szCs w:val="24"/>
              </w:rPr>
            </w:pPr>
          </w:p>
          <w:sdt>
            <w:sdtPr>
              <w:rPr>
                <w:rFonts w:ascii="Times New Roman" w:hAnsi="Times New Roman" w:cs="Times New Roman"/>
                <w:sz w:val="24"/>
                <w:szCs w:val="24"/>
              </w:rPr>
              <w:id w:val="-1530789810"/>
              <w:placeholder>
                <w:docPart w:val="73C3EEB86B704B358364BCC26DAA29DB"/>
              </w:placeholder>
              <w:showingPlcHdr/>
              <w:text/>
            </w:sdtPr>
            <w:sdtEndPr/>
            <w:sdtContent>
              <w:p w14:paraId="1464C6F4" w14:textId="77777777" w:rsidR="009E3356" w:rsidRDefault="009E3356" w:rsidP="00836E12">
                <w:pPr>
                  <w:rPr>
                    <w:rFonts w:ascii="Times New Roman" w:hAnsi="Times New Roman" w:cs="Times New Roman"/>
                    <w:sz w:val="24"/>
                    <w:szCs w:val="24"/>
                  </w:rPr>
                </w:pPr>
                <w:r w:rsidRPr="00AC35DF">
                  <w:rPr>
                    <w:rStyle w:val="PlaceholderText"/>
                  </w:rPr>
                  <w:t>Click here to enter text.</w:t>
                </w:r>
              </w:p>
            </w:sdtContent>
          </w:sdt>
          <w:p w14:paraId="79312D2B" w14:textId="77777777" w:rsidR="009E3356" w:rsidRDefault="009E3356" w:rsidP="00836E12">
            <w:pPr>
              <w:ind w:left="3600"/>
              <w:rPr>
                <w:rFonts w:ascii="Times New Roman" w:hAnsi="Times New Roman" w:cs="Times New Roman"/>
                <w:sz w:val="24"/>
                <w:szCs w:val="24"/>
              </w:rPr>
            </w:pPr>
          </w:p>
          <w:p w14:paraId="6E9EC31A" w14:textId="77777777" w:rsidR="009E3356" w:rsidRDefault="009E3356" w:rsidP="00836E12">
            <w:pPr>
              <w:ind w:left="3600"/>
              <w:rPr>
                <w:rFonts w:ascii="Times New Roman" w:hAnsi="Times New Roman" w:cs="Times New Roman"/>
                <w:sz w:val="24"/>
                <w:szCs w:val="24"/>
              </w:rPr>
            </w:pPr>
            <w:r>
              <w:rPr>
                <w:rFonts w:ascii="Times New Roman" w:hAnsi="Times New Roman" w:cs="Times New Roman"/>
                <w:sz w:val="24"/>
                <w:szCs w:val="24"/>
              </w:rPr>
              <w:t>Plaintiff(s)</w:t>
            </w:r>
          </w:p>
          <w:p w14:paraId="5BAFBFA5" w14:textId="77777777" w:rsidR="009E3356" w:rsidRDefault="009E3356" w:rsidP="00836E12">
            <w:pPr>
              <w:ind w:left="3600"/>
              <w:rPr>
                <w:rFonts w:ascii="Times New Roman" w:hAnsi="Times New Roman" w:cs="Times New Roman"/>
                <w:sz w:val="24"/>
                <w:szCs w:val="24"/>
              </w:rPr>
            </w:pPr>
          </w:p>
          <w:p w14:paraId="0057F8E2" w14:textId="77777777" w:rsidR="009E3356" w:rsidRDefault="009E3356" w:rsidP="00836E12">
            <w:pPr>
              <w:jc w:val="center"/>
              <w:rPr>
                <w:rFonts w:ascii="Times New Roman" w:hAnsi="Times New Roman" w:cs="Times New Roman"/>
                <w:sz w:val="24"/>
                <w:szCs w:val="24"/>
              </w:rPr>
            </w:pPr>
            <w:r>
              <w:rPr>
                <w:rFonts w:ascii="Times New Roman" w:hAnsi="Times New Roman" w:cs="Times New Roman"/>
                <w:sz w:val="24"/>
                <w:szCs w:val="24"/>
              </w:rPr>
              <w:t>vs.</w:t>
            </w:r>
          </w:p>
          <w:p w14:paraId="49F3A4B5" w14:textId="77777777" w:rsidR="009E3356" w:rsidRDefault="009E3356" w:rsidP="00836E12">
            <w:pPr>
              <w:rPr>
                <w:rFonts w:ascii="Times New Roman" w:hAnsi="Times New Roman" w:cs="Times New Roman"/>
                <w:sz w:val="24"/>
                <w:szCs w:val="24"/>
              </w:rPr>
            </w:pPr>
          </w:p>
          <w:sdt>
            <w:sdtPr>
              <w:rPr>
                <w:rFonts w:ascii="Times New Roman" w:hAnsi="Times New Roman" w:cs="Times New Roman"/>
                <w:sz w:val="24"/>
                <w:szCs w:val="24"/>
              </w:rPr>
              <w:id w:val="-414938067"/>
              <w:placeholder>
                <w:docPart w:val="73C3EEB86B704B358364BCC26DAA29DB"/>
              </w:placeholder>
              <w:showingPlcHdr/>
              <w:text/>
            </w:sdtPr>
            <w:sdtEndPr/>
            <w:sdtContent>
              <w:p w14:paraId="23028CD9" w14:textId="77777777" w:rsidR="009E3356" w:rsidRDefault="009E3356" w:rsidP="00836E12">
                <w:pPr>
                  <w:rPr>
                    <w:rFonts w:ascii="Times New Roman" w:hAnsi="Times New Roman" w:cs="Times New Roman"/>
                    <w:sz w:val="24"/>
                    <w:szCs w:val="24"/>
                  </w:rPr>
                </w:pPr>
                <w:r w:rsidRPr="00AC35DF">
                  <w:rPr>
                    <w:rStyle w:val="PlaceholderText"/>
                  </w:rPr>
                  <w:t>Click here to enter text.</w:t>
                </w:r>
              </w:p>
            </w:sdtContent>
          </w:sdt>
          <w:p w14:paraId="33E22192" w14:textId="77777777" w:rsidR="009E3356" w:rsidRDefault="009E3356" w:rsidP="00836E12">
            <w:pPr>
              <w:ind w:left="3600"/>
              <w:rPr>
                <w:rFonts w:ascii="Times New Roman" w:hAnsi="Times New Roman" w:cs="Times New Roman"/>
                <w:sz w:val="24"/>
                <w:szCs w:val="24"/>
              </w:rPr>
            </w:pPr>
          </w:p>
          <w:p w14:paraId="052EB57C" w14:textId="77777777" w:rsidR="009E3356" w:rsidRPr="00C30C33" w:rsidRDefault="009E3356" w:rsidP="00836E12">
            <w:pPr>
              <w:ind w:left="3600"/>
              <w:rPr>
                <w:rFonts w:ascii="Times New Roman" w:hAnsi="Times New Roman" w:cs="Times New Roman"/>
                <w:sz w:val="24"/>
                <w:szCs w:val="24"/>
              </w:rPr>
            </w:pPr>
            <w:r>
              <w:rPr>
                <w:rFonts w:ascii="Times New Roman" w:hAnsi="Times New Roman" w:cs="Times New Roman"/>
                <w:sz w:val="24"/>
                <w:szCs w:val="24"/>
              </w:rPr>
              <w:t>Defendant(s)</w:t>
            </w:r>
          </w:p>
        </w:tc>
        <w:tc>
          <w:tcPr>
            <w:tcW w:w="5395" w:type="dxa"/>
            <w:tcBorders>
              <w:left w:val="single" w:sz="4" w:space="0" w:color="auto"/>
            </w:tcBorders>
          </w:tcPr>
          <w:sdt>
            <w:sdtPr>
              <w:rPr>
                <w:rFonts w:ascii="Times New Roman" w:hAnsi="Times New Roman" w:cs="Times New Roman"/>
                <w:b/>
                <w:sz w:val="24"/>
                <w:szCs w:val="24"/>
                <w:u w:val="single"/>
              </w:rPr>
              <w:alias w:val="Case No."/>
              <w:tag w:val=""/>
              <w:id w:val="1626263683"/>
              <w:placeholder>
                <w:docPart w:val="A446C9D78C6540F9BFCBB3065AB3E18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BF5088C" w14:textId="77777777" w:rsidR="009E3356" w:rsidRPr="0044503B" w:rsidRDefault="009E3356" w:rsidP="00836E12">
                <w:pPr>
                  <w:jc w:val="center"/>
                  <w:rPr>
                    <w:rFonts w:ascii="Times New Roman" w:hAnsi="Times New Roman" w:cs="Times New Roman"/>
                    <w:b/>
                    <w:sz w:val="24"/>
                    <w:szCs w:val="24"/>
                    <w:u w:val="single"/>
                  </w:rPr>
                </w:pPr>
                <w:r w:rsidRPr="00BB1AA8">
                  <w:rPr>
                    <w:rStyle w:val="PlaceholderText"/>
                  </w:rPr>
                  <w:t>[Subject]</w:t>
                </w:r>
              </w:p>
            </w:sdtContent>
          </w:sdt>
          <w:p w14:paraId="3255CD09" w14:textId="77777777" w:rsidR="009E3356" w:rsidRPr="009E3356" w:rsidRDefault="009E3356" w:rsidP="00836E12">
            <w:pPr>
              <w:jc w:val="center"/>
              <w:rPr>
                <w:rFonts w:ascii="Times New Roman" w:hAnsi="Times New Roman" w:cs="Times New Roman"/>
                <w:b/>
                <w:sz w:val="24"/>
                <w:szCs w:val="24"/>
              </w:rPr>
            </w:pPr>
            <w:r w:rsidRPr="009E3356">
              <w:rPr>
                <w:rFonts w:ascii="Times New Roman" w:hAnsi="Times New Roman" w:cs="Times New Roman"/>
                <w:b/>
                <w:sz w:val="24"/>
                <w:szCs w:val="24"/>
              </w:rPr>
              <w:t>CIVIL CASE NUMBER</w:t>
            </w:r>
          </w:p>
          <w:p w14:paraId="20A79495" w14:textId="77777777" w:rsidR="009E3356" w:rsidRPr="009E3356" w:rsidRDefault="009E3356" w:rsidP="00836E12">
            <w:pPr>
              <w:jc w:val="center"/>
              <w:rPr>
                <w:rFonts w:ascii="Times New Roman" w:hAnsi="Times New Roman" w:cs="Times New Roman"/>
                <w:b/>
                <w:sz w:val="24"/>
                <w:szCs w:val="24"/>
              </w:rPr>
            </w:pPr>
          </w:p>
          <w:p w14:paraId="57FBE873" w14:textId="77777777" w:rsidR="009E3356" w:rsidRPr="009E3356" w:rsidRDefault="009E3356" w:rsidP="00836E12">
            <w:pPr>
              <w:jc w:val="center"/>
              <w:rPr>
                <w:rFonts w:ascii="Times New Roman" w:hAnsi="Times New Roman" w:cs="Times New Roman"/>
                <w:b/>
                <w:sz w:val="24"/>
                <w:szCs w:val="24"/>
              </w:rPr>
            </w:pPr>
            <w:r w:rsidRPr="009E3356">
              <w:rPr>
                <w:rFonts w:ascii="Times New Roman" w:hAnsi="Times New Roman" w:cs="Times New Roman"/>
                <w:b/>
                <w:sz w:val="24"/>
                <w:szCs w:val="24"/>
              </w:rPr>
              <w:t>IN THE MAGISTRATE’S COURT</w:t>
            </w:r>
          </w:p>
          <w:p w14:paraId="76117930" w14:textId="77777777" w:rsidR="009E3356" w:rsidRDefault="009E3356" w:rsidP="00836E12">
            <w:pPr>
              <w:jc w:val="center"/>
              <w:rPr>
                <w:rFonts w:ascii="Times New Roman" w:hAnsi="Times New Roman" w:cs="Times New Roman"/>
                <w:sz w:val="24"/>
                <w:szCs w:val="24"/>
              </w:rPr>
            </w:pPr>
          </w:p>
          <w:p w14:paraId="1763187B" w14:textId="77777777" w:rsidR="009E3356" w:rsidRDefault="009E3356" w:rsidP="00836E12">
            <w:pPr>
              <w:jc w:val="center"/>
              <w:rPr>
                <w:rFonts w:ascii="Times New Roman" w:hAnsi="Times New Roman" w:cs="Times New Roman"/>
                <w:sz w:val="24"/>
                <w:szCs w:val="24"/>
              </w:rPr>
            </w:pPr>
          </w:p>
          <w:sdt>
            <w:sdtPr>
              <w:rPr>
                <w:rFonts w:ascii="Times New Roman" w:hAnsi="Times New Roman" w:cs="Times New Roman"/>
                <w:b/>
                <w:sz w:val="24"/>
                <w:szCs w:val="24"/>
              </w:rPr>
              <w:alias w:val="Title"/>
              <w:tag w:val=""/>
              <w:id w:val="-287897035"/>
              <w:placeholder>
                <w:docPart w:val="CA73D6FF6CB84A19B9FCBAD8AEBB999E"/>
              </w:placeholder>
              <w:dataBinding w:prefixMappings="xmlns:ns0='http://purl.org/dc/elements/1.1/' xmlns:ns1='http://schemas.openxmlformats.org/package/2006/metadata/core-properties' " w:xpath="/ns1:coreProperties[1]/ns0:title[1]" w:storeItemID="{6C3C8BC8-F283-45AE-878A-BAB7291924A1}"/>
              <w:text/>
            </w:sdtPr>
            <w:sdtEndPr/>
            <w:sdtContent>
              <w:p w14:paraId="4FAEEBD7" w14:textId="77777777" w:rsidR="009E3356" w:rsidRPr="0044503B" w:rsidRDefault="00AA7930" w:rsidP="00AA7930">
                <w:pPr>
                  <w:jc w:val="center"/>
                  <w:rPr>
                    <w:rFonts w:ascii="Times New Roman" w:hAnsi="Times New Roman" w:cs="Times New Roman"/>
                    <w:b/>
                    <w:sz w:val="24"/>
                    <w:szCs w:val="24"/>
                  </w:rPr>
                </w:pPr>
                <w:r>
                  <w:rPr>
                    <w:rFonts w:ascii="Times New Roman" w:hAnsi="Times New Roman" w:cs="Times New Roman"/>
                    <w:b/>
                    <w:sz w:val="24"/>
                    <w:szCs w:val="24"/>
                  </w:rPr>
                  <w:t>ANSWER TO</w:t>
                </w:r>
                <w:r w:rsidR="009E3356">
                  <w:rPr>
                    <w:rFonts w:ascii="Times New Roman" w:hAnsi="Times New Roman" w:cs="Times New Roman"/>
                    <w:b/>
                    <w:sz w:val="24"/>
                    <w:szCs w:val="24"/>
                  </w:rPr>
                  <w:t xml:space="preserve"> RULE TO VACATE OR SHOW CAUSE AND COUNTERCLAIM</w:t>
                </w:r>
              </w:p>
            </w:sdtContent>
          </w:sdt>
        </w:tc>
      </w:tr>
    </w:tbl>
    <w:p w14:paraId="37AEBA43" w14:textId="77777777" w:rsidR="00961F60" w:rsidRDefault="00961F60"/>
    <w:p w14:paraId="452C7641" w14:textId="77777777" w:rsidR="00024C8B" w:rsidRDefault="00024C8B" w:rsidP="00024C8B">
      <w:pPr>
        <w:pStyle w:val="NoSpacing"/>
        <w:ind w:firstLine="720"/>
        <w:rPr>
          <w:rFonts w:cs="Times New Roman"/>
          <w:szCs w:val="24"/>
        </w:rPr>
      </w:pPr>
      <w:r>
        <w:rPr>
          <w:rFonts w:cs="Times New Roman"/>
          <w:szCs w:val="24"/>
        </w:rPr>
        <w:t xml:space="preserve">COMES NOW Defendant who is in receipt of the Rule to Vacate or Show Cause issued by this Court on </w:t>
      </w:r>
      <w:sdt>
        <w:sdtPr>
          <w:rPr>
            <w:rFonts w:cs="Times New Roman"/>
            <w:szCs w:val="24"/>
          </w:rPr>
          <w:id w:val="1664821389"/>
          <w:placeholder>
            <w:docPart w:val="1F3CCB9E740843C98D5F1F9A2DC34294"/>
          </w:placeholder>
          <w:showingPlcHdr/>
          <w:date>
            <w:dateFormat w:val="MMMM d, yyyy"/>
            <w:lid w:val="en-US"/>
            <w:storeMappedDataAs w:val="dateTime"/>
            <w:calendar w:val="gregorian"/>
          </w:date>
        </w:sdtPr>
        <w:sdtEndPr/>
        <w:sdtContent>
          <w:r w:rsidRPr="005A7D31">
            <w:rPr>
              <w:rStyle w:val="PlaceholderText"/>
            </w:rPr>
            <w:t>Click here to enter a date.</w:t>
          </w:r>
        </w:sdtContent>
      </w:sdt>
      <w:r>
        <w:rPr>
          <w:rFonts w:cs="Times New Roman"/>
          <w:szCs w:val="24"/>
        </w:rPr>
        <w:t xml:space="preserve"> </w:t>
      </w:r>
      <w:proofErr w:type="gramStart"/>
      <w:r>
        <w:rPr>
          <w:rFonts w:cs="Times New Roman"/>
          <w:szCs w:val="24"/>
        </w:rPr>
        <w:t>and</w:t>
      </w:r>
      <w:proofErr w:type="gramEnd"/>
      <w:r>
        <w:rPr>
          <w:rFonts w:cs="Times New Roman"/>
          <w:szCs w:val="24"/>
        </w:rPr>
        <w:t xml:space="preserve"> responds as follows:</w:t>
      </w:r>
    </w:p>
    <w:p w14:paraId="55C17441" w14:textId="77777777" w:rsidR="005A3633" w:rsidRDefault="00933B21" w:rsidP="00DC3DF7">
      <w:pPr>
        <w:pStyle w:val="NoSpacing"/>
        <w:numPr>
          <w:ilvl w:val="0"/>
          <w:numId w:val="8"/>
        </w:numPr>
        <w:rPr>
          <w:rFonts w:cs="Times New Roman"/>
          <w:szCs w:val="24"/>
        </w:rPr>
      </w:pPr>
      <w:sdt>
        <w:sdtPr>
          <w:rPr>
            <w:rFonts w:cs="Times New Roman"/>
            <w:szCs w:val="24"/>
          </w:rPr>
          <w:id w:val="-674029630"/>
          <w14:checkbox>
            <w14:checked w14:val="0"/>
            <w14:checkedState w14:val="2612" w14:font="MS Gothic"/>
            <w14:uncheckedState w14:val="2610" w14:font="MS Gothic"/>
          </w14:checkbox>
        </w:sdtPr>
        <w:sdtEndPr/>
        <w:sdtContent>
          <w:r w:rsidR="00D47DDE">
            <w:rPr>
              <w:rFonts w:ascii="MS Gothic" w:eastAsia="MS Gothic" w:hAnsi="MS Gothic" w:cs="Times New Roman" w:hint="eastAsia"/>
              <w:szCs w:val="24"/>
            </w:rPr>
            <w:t>☐</w:t>
          </w:r>
        </w:sdtContent>
      </w:sdt>
      <w:r w:rsidR="005A3633">
        <w:rPr>
          <w:rFonts w:cs="Times New Roman"/>
          <w:szCs w:val="24"/>
        </w:rPr>
        <w:t xml:space="preserve">  Defendant requests a jury trial on all issues so triable.</w:t>
      </w:r>
    </w:p>
    <w:p w14:paraId="7995B6E1" w14:textId="77777777" w:rsidR="005A3633" w:rsidRDefault="00933B21" w:rsidP="00DC3DF7">
      <w:pPr>
        <w:pStyle w:val="NoSpacing"/>
        <w:numPr>
          <w:ilvl w:val="0"/>
          <w:numId w:val="8"/>
        </w:numPr>
        <w:rPr>
          <w:rFonts w:cs="Times New Roman"/>
          <w:szCs w:val="24"/>
        </w:rPr>
      </w:pPr>
      <w:sdt>
        <w:sdtPr>
          <w:rPr>
            <w:rFonts w:cs="Times New Roman"/>
            <w:szCs w:val="24"/>
          </w:rPr>
          <w:id w:val="791017921"/>
          <w14:checkbox>
            <w14:checked w14:val="0"/>
            <w14:checkedState w14:val="2612" w14:font="MS Gothic"/>
            <w14:uncheckedState w14:val="2610" w14:font="MS Gothic"/>
          </w14:checkbox>
        </w:sdtPr>
        <w:sdtEndPr/>
        <w:sdtContent>
          <w:r w:rsidR="0066032D">
            <w:rPr>
              <w:rFonts w:ascii="MS Gothic" w:eastAsia="MS Gothic" w:hAnsi="MS Gothic" w:cs="Times New Roman" w:hint="eastAsia"/>
              <w:szCs w:val="24"/>
            </w:rPr>
            <w:t>☐</w:t>
          </w:r>
        </w:sdtContent>
      </w:sdt>
      <w:r w:rsidR="005A3633">
        <w:rPr>
          <w:rFonts w:cs="Times New Roman"/>
          <w:szCs w:val="24"/>
        </w:rPr>
        <w:t xml:space="preserve">  Defendant requests a bench trial.</w:t>
      </w:r>
    </w:p>
    <w:p w14:paraId="7F95CAB3" w14:textId="77777777" w:rsidR="005A3633" w:rsidRDefault="00933B21" w:rsidP="00DC3DF7">
      <w:pPr>
        <w:pStyle w:val="NoSpacing"/>
        <w:numPr>
          <w:ilvl w:val="0"/>
          <w:numId w:val="8"/>
        </w:numPr>
        <w:rPr>
          <w:rFonts w:cs="Times New Roman"/>
          <w:szCs w:val="24"/>
        </w:rPr>
      </w:pPr>
      <w:sdt>
        <w:sdtPr>
          <w:rPr>
            <w:rFonts w:cs="Times New Roman"/>
            <w:szCs w:val="24"/>
          </w:rPr>
          <w:id w:val="-2133087781"/>
          <w14:checkbox>
            <w14:checked w14:val="0"/>
            <w14:checkedState w14:val="2612" w14:font="MS Gothic"/>
            <w14:uncheckedState w14:val="2610" w14:font="MS Gothic"/>
          </w14:checkbox>
        </w:sdtPr>
        <w:sdtEndPr/>
        <w:sdtContent>
          <w:r w:rsidR="00D47DDE">
            <w:rPr>
              <w:rFonts w:ascii="MS Gothic" w:eastAsia="MS Gothic" w:hAnsi="MS Gothic" w:cs="Times New Roman" w:hint="eastAsia"/>
              <w:szCs w:val="24"/>
            </w:rPr>
            <w:t>☐</w:t>
          </w:r>
        </w:sdtContent>
      </w:sdt>
      <w:r w:rsidR="005A3633">
        <w:rPr>
          <w:rFonts w:cs="Times New Roman"/>
          <w:szCs w:val="24"/>
        </w:rPr>
        <w:t xml:space="preserve">  Defendant requests a pre-trial hearing pursuant to S.C. Code § 27-40-790 to determine the amount of rent to be paid while this action is pending.</w:t>
      </w:r>
    </w:p>
    <w:p w14:paraId="308E23B3" w14:textId="77777777" w:rsidR="005A3633" w:rsidRDefault="00933B21" w:rsidP="00DC3DF7">
      <w:pPr>
        <w:pStyle w:val="NoSpacing"/>
        <w:numPr>
          <w:ilvl w:val="0"/>
          <w:numId w:val="8"/>
        </w:numPr>
        <w:rPr>
          <w:rFonts w:cs="Times New Roman"/>
          <w:szCs w:val="24"/>
        </w:rPr>
      </w:pPr>
      <w:sdt>
        <w:sdtPr>
          <w:rPr>
            <w:rFonts w:cs="Times New Roman"/>
            <w:szCs w:val="24"/>
          </w:rPr>
          <w:id w:val="18439011"/>
          <w14:checkbox>
            <w14:checked w14:val="0"/>
            <w14:checkedState w14:val="2612" w14:font="MS Gothic"/>
            <w14:uncheckedState w14:val="2610" w14:font="MS Gothic"/>
          </w14:checkbox>
        </w:sdtPr>
        <w:sdtEndPr/>
        <w:sdtContent>
          <w:r w:rsidR="005A3633">
            <w:rPr>
              <w:rFonts w:ascii="MS Gothic" w:eastAsia="MS Gothic" w:hAnsi="MS Gothic" w:cs="Times New Roman" w:hint="eastAsia"/>
              <w:szCs w:val="24"/>
            </w:rPr>
            <w:t>☐</w:t>
          </w:r>
        </w:sdtContent>
      </w:sdt>
      <w:r w:rsidR="005A3633">
        <w:rPr>
          <w:rFonts w:cs="Times New Roman"/>
          <w:szCs w:val="24"/>
        </w:rPr>
        <w:t xml:space="preserve">  Defendant hereby gives notice of his/her intent to raise a defense pursuant to S.C. Code § 27-40-910 based on Plaintiff’s retaliatory conduct.</w:t>
      </w:r>
    </w:p>
    <w:p w14:paraId="57FC4871" w14:textId="77777777" w:rsidR="005A3633" w:rsidRPr="005A3633" w:rsidRDefault="001106F8" w:rsidP="005A3633">
      <w:pPr>
        <w:pStyle w:val="NoSpacing"/>
        <w:jc w:val="center"/>
        <w:rPr>
          <w:rFonts w:cs="Times New Roman"/>
          <w:szCs w:val="24"/>
        </w:rPr>
      </w:pPr>
      <w:r>
        <w:rPr>
          <w:rFonts w:cs="Times New Roman"/>
          <w:b/>
          <w:szCs w:val="24"/>
          <w:u w:val="single"/>
        </w:rPr>
        <w:t>MOTION TO DISMISS</w:t>
      </w:r>
    </w:p>
    <w:p w14:paraId="0473FCA8" w14:textId="77777777" w:rsidR="005A3633" w:rsidRDefault="005A3633" w:rsidP="00DC3DF7">
      <w:pPr>
        <w:pStyle w:val="NoSpacing"/>
        <w:numPr>
          <w:ilvl w:val="0"/>
          <w:numId w:val="8"/>
        </w:numPr>
        <w:rPr>
          <w:rFonts w:cs="Times New Roman"/>
          <w:szCs w:val="24"/>
        </w:rPr>
      </w:pPr>
      <w:r>
        <w:rPr>
          <w:rFonts w:cs="Times New Roman"/>
          <w:szCs w:val="24"/>
        </w:rPr>
        <w:t>Defendant hereby moves to dismiss the above-captioned case upon the following grounds:</w:t>
      </w:r>
    </w:p>
    <w:p w14:paraId="70B07831" w14:textId="77777777" w:rsidR="00DC3DF7" w:rsidRDefault="00933B21" w:rsidP="00024C8B">
      <w:pPr>
        <w:pStyle w:val="NoSpacing"/>
        <w:ind w:left="720"/>
        <w:rPr>
          <w:rFonts w:cs="Times New Roman"/>
          <w:szCs w:val="24"/>
        </w:rPr>
      </w:pPr>
      <w:sdt>
        <w:sdtPr>
          <w:rPr>
            <w:rFonts w:cs="Times New Roman"/>
            <w:szCs w:val="24"/>
          </w:rPr>
          <w:id w:val="1336117399"/>
          <w14:checkbox>
            <w14:checked w14:val="0"/>
            <w14:checkedState w14:val="2612" w14:font="MS Gothic"/>
            <w14:uncheckedState w14:val="2610" w14:font="MS Gothic"/>
          </w14:checkbox>
        </w:sdtPr>
        <w:sdtEndPr/>
        <w:sdtContent>
          <w:r w:rsidR="00024C8B">
            <w:rPr>
              <w:rFonts w:ascii="MS Gothic" w:eastAsia="MS Gothic" w:hAnsi="MS Gothic" w:cs="Times New Roman" w:hint="eastAsia"/>
              <w:szCs w:val="24"/>
            </w:rPr>
            <w:t>☐</w:t>
          </w:r>
        </w:sdtContent>
      </w:sdt>
      <w:r w:rsidR="00024C8B">
        <w:rPr>
          <w:rFonts w:cs="Times New Roman"/>
          <w:szCs w:val="24"/>
        </w:rPr>
        <w:t xml:space="preserve">  </w:t>
      </w:r>
      <w:r w:rsidR="00DC3DF7">
        <w:rPr>
          <w:rFonts w:cs="Times New Roman"/>
          <w:szCs w:val="24"/>
        </w:rPr>
        <w:t xml:space="preserve">Plaintiff’s Rule to Vacate or Show Cause and/or Application for Ejectment fails to state facts sufficient to constitute a cause of action.  </w:t>
      </w:r>
    </w:p>
    <w:p w14:paraId="3CFFF4B9" w14:textId="77777777" w:rsidR="00DC3DF7" w:rsidRDefault="00933B21" w:rsidP="00024C8B">
      <w:pPr>
        <w:pStyle w:val="NoSpacing"/>
        <w:ind w:left="720"/>
        <w:rPr>
          <w:rFonts w:cs="Times New Roman"/>
          <w:szCs w:val="24"/>
        </w:rPr>
      </w:pPr>
      <w:sdt>
        <w:sdtPr>
          <w:rPr>
            <w:rFonts w:cs="Times New Roman"/>
            <w:szCs w:val="24"/>
          </w:rPr>
          <w:id w:val="-1803525109"/>
          <w14:checkbox>
            <w14:checked w14:val="0"/>
            <w14:checkedState w14:val="2612" w14:font="MS Gothic"/>
            <w14:uncheckedState w14:val="2610" w14:font="MS Gothic"/>
          </w14:checkbox>
        </w:sdtPr>
        <w:sdtEndPr/>
        <w:sdtContent>
          <w:r w:rsidR="005A3633">
            <w:rPr>
              <w:rFonts w:ascii="MS Gothic" w:eastAsia="MS Gothic" w:hAnsi="MS Gothic" w:cs="Times New Roman" w:hint="eastAsia"/>
              <w:szCs w:val="24"/>
            </w:rPr>
            <w:t>☐</w:t>
          </w:r>
        </w:sdtContent>
      </w:sdt>
      <w:r w:rsidR="00024C8B">
        <w:rPr>
          <w:rFonts w:cs="Times New Roman"/>
          <w:szCs w:val="24"/>
        </w:rPr>
        <w:t xml:space="preserve">  </w:t>
      </w:r>
      <w:r w:rsidR="00DC3DF7">
        <w:rPr>
          <w:rFonts w:cs="Times New Roman"/>
          <w:szCs w:val="24"/>
        </w:rPr>
        <w:t>Plaintiff has failed to provide Defendant with 5 days’ notice and opportunity to cure as required by S.C. Code § 27-40-710.</w:t>
      </w:r>
    </w:p>
    <w:p w14:paraId="425C400A" w14:textId="77777777" w:rsidR="001106F8" w:rsidRPr="0050624E" w:rsidRDefault="00933B21" w:rsidP="00A33C1A">
      <w:pPr>
        <w:pStyle w:val="NoSpacing"/>
        <w:ind w:left="720"/>
        <w:rPr>
          <w:rFonts w:cs="Times New Roman"/>
          <w:szCs w:val="24"/>
        </w:rPr>
      </w:pPr>
      <w:sdt>
        <w:sdtPr>
          <w:rPr>
            <w:rFonts w:cs="Times New Roman"/>
            <w:szCs w:val="24"/>
          </w:rPr>
          <w:id w:val="-2126923732"/>
          <w14:checkbox>
            <w14:checked w14:val="0"/>
            <w14:checkedState w14:val="2612" w14:font="MS Gothic"/>
            <w14:uncheckedState w14:val="2610" w14:font="MS Gothic"/>
          </w14:checkbox>
        </w:sdtPr>
        <w:sdtEndPr/>
        <w:sdtContent>
          <w:r w:rsidR="005A3633">
            <w:rPr>
              <w:rFonts w:ascii="MS Gothic" w:eastAsia="MS Gothic" w:hAnsi="MS Gothic" w:cs="Times New Roman" w:hint="eastAsia"/>
              <w:szCs w:val="24"/>
            </w:rPr>
            <w:t>☐</w:t>
          </w:r>
        </w:sdtContent>
      </w:sdt>
      <w:r w:rsidR="00024C8B">
        <w:rPr>
          <w:rFonts w:cs="Times New Roman"/>
          <w:szCs w:val="24"/>
        </w:rPr>
        <w:t xml:space="preserve">  </w:t>
      </w:r>
      <w:r w:rsidR="00DC3DF7">
        <w:rPr>
          <w:rFonts w:cs="Times New Roman"/>
          <w:szCs w:val="24"/>
        </w:rPr>
        <w:t>Plaintiff has failed to provide Defendant with 14 days’ notice and opportunity to cure as required by S.C. Code § 27-40-710.</w:t>
      </w:r>
    </w:p>
    <w:p w14:paraId="68118983" w14:textId="77777777" w:rsidR="003C4F22" w:rsidRPr="003C4F22" w:rsidRDefault="003C4F22" w:rsidP="003C4F22">
      <w:pPr>
        <w:pStyle w:val="NoSpacing"/>
        <w:jc w:val="center"/>
        <w:rPr>
          <w:rFonts w:cs="Times New Roman"/>
          <w:b/>
          <w:szCs w:val="24"/>
          <w:u w:val="single"/>
        </w:rPr>
      </w:pPr>
      <w:r>
        <w:rPr>
          <w:rFonts w:cs="Times New Roman"/>
          <w:b/>
          <w:szCs w:val="24"/>
          <w:u w:val="single"/>
        </w:rPr>
        <w:lastRenderedPageBreak/>
        <w:t>FIRST DEFENSE</w:t>
      </w:r>
    </w:p>
    <w:p w14:paraId="03D5442E" w14:textId="77777777" w:rsidR="002F51EE" w:rsidRDefault="002F51EE" w:rsidP="00756462">
      <w:pPr>
        <w:pStyle w:val="NoSpacing"/>
        <w:numPr>
          <w:ilvl w:val="0"/>
          <w:numId w:val="8"/>
        </w:numPr>
        <w:rPr>
          <w:rFonts w:cs="Times New Roman"/>
          <w:szCs w:val="24"/>
        </w:rPr>
      </w:pPr>
      <w:r>
        <w:rPr>
          <w:rFonts w:cs="Times New Roman"/>
          <w:szCs w:val="24"/>
        </w:rPr>
        <w:t>Every allegation co</w:t>
      </w:r>
      <w:r w:rsidR="002065CD">
        <w:rPr>
          <w:rFonts w:cs="Times New Roman"/>
          <w:szCs w:val="24"/>
        </w:rPr>
        <w:t>ntained in Plaintiff’s Application for Ejectment</w:t>
      </w:r>
      <w:r>
        <w:rPr>
          <w:rFonts w:cs="Times New Roman"/>
          <w:szCs w:val="24"/>
        </w:rPr>
        <w:t xml:space="preserve"> not specifically admitted, modified, o</w:t>
      </w:r>
      <w:r w:rsidR="00C75C02">
        <w:rPr>
          <w:rFonts w:cs="Times New Roman"/>
          <w:szCs w:val="24"/>
        </w:rPr>
        <w:t>r explained</w:t>
      </w:r>
      <w:r w:rsidR="00A5612D">
        <w:rPr>
          <w:rFonts w:cs="Times New Roman"/>
          <w:szCs w:val="24"/>
        </w:rPr>
        <w:t xml:space="preserve"> herein</w:t>
      </w:r>
      <w:r w:rsidR="00C75C02">
        <w:rPr>
          <w:rFonts w:cs="Times New Roman"/>
          <w:szCs w:val="24"/>
        </w:rPr>
        <w:t xml:space="preserve"> is denied</w:t>
      </w:r>
      <w:r>
        <w:rPr>
          <w:rFonts w:cs="Times New Roman"/>
          <w:szCs w:val="24"/>
        </w:rPr>
        <w:t xml:space="preserve">.  </w:t>
      </w:r>
    </w:p>
    <w:p w14:paraId="27A5472B" w14:textId="77777777" w:rsidR="00C75C02" w:rsidRDefault="00C75C02" w:rsidP="00756462">
      <w:pPr>
        <w:pStyle w:val="NoSpacing"/>
        <w:numPr>
          <w:ilvl w:val="0"/>
          <w:numId w:val="8"/>
        </w:numPr>
        <w:rPr>
          <w:rFonts w:cs="Times New Roman"/>
          <w:szCs w:val="24"/>
        </w:rPr>
      </w:pPr>
      <w:r>
        <w:rPr>
          <w:rFonts w:cs="Times New Roman"/>
          <w:szCs w:val="24"/>
        </w:rPr>
        <w:t>Defendant admits that a landlord/tenant relationship exists between the parties.</w:t>
      </w:r>
    </w:p>
    <w:p w14:paraId="0AA807C7" w14:textId="77777777" w:rsidR="003C4F22" w:rsidRDefault="00DC3DF7" w:rsidP="003C4F22">
      <w:pPr>
        <w:pStyle w:val="NoSpacing"/>
        <w:spacing w:before="0" w:after="0" w:line="240" w:lineRule="auto"/>
        <w:jc w:val="center"/>
        <w:rPr>
          <w:rFonts w:cs="Times New Roman"/>
          <w:szCs w:val="24"/>
        </w:rPr>
      </w:pPr>
      <w:r>
        <w:rPr>
          <w:rFonts w:cs="Times New Roman"/>
          <w:b/>
          <w:szCs w:val="24"/>
          <w:u w:val="single"/>
        </w:rPr>
        <w:t>STATEMENT OF FACTS</w:t>
      </w:r>
    </w:p>
    <w:p w14:paraId="6B3F17E2" w14:textId="77777777" w:rsidR="003C4F22" w:rsidRPr="003C4F22" w:rsidRDefault="003C4F22" w:rsidP="00756462">
      <w:pPr>
        <w:pStyle w:val="NoSpacing"/>
        <w:numPr>
          <w:ilvl w:val="0"/>
          <w:numId w:val="8"/>
        </w:numPr>
      </w:pPr>
    </w:p>
    <w:p w14:paraId="6E843AF3" w14:textId="77777777" w:rsidR="009F2CAB" w:rsidRDefault="009F2CAB" w:rsidP="009F2CAB">
      <w:pPr>
        <w:pStyle w:val="NoSpacing"/>
        <w:spacing w:before="0" w:after="0" w:line="240" w:lineRule="auto"/>
        <w:jc w:val="center"/>
      </w:pPr>
      <w:r>
        <w:rPr>
          <w:b/>
          <w:u w:val="single"/>
        </w:rPr>
        <w:t>*** DEFENSE AND COUNTERCLAIM</w:t>
      </w:r>
    </w:p>
    <w:p w14:paraId="61D6743C" w14:textId="77777777" w:rsidR="009F2CAB" w:rsidRDefault="009F2CAB" w:rsidP="009F2CAB">
      <w:pPr>
        <w:pStyle w:val="NoSpacing"/>
        <w:spacing w:before="0" w:after="0" w:line="240" w:lineRule="auto"/>
        <w:jc w:val="center"/>
      </w:pPr>
      <w:r>
        <w:t>(Failure to Maintain Premises – S.C. Code § 27-40-610)</w:t>
      </w:r>
    </w:p>
    <w:p w14:paraId="7B361AA7" w14:textId="77777777" w:rsidR="009F2CAB" w:rsidRDefault="009F2CAB" w:rsidP="009F2CAB">
      <w:pPr>
        <w:pStyle w:val="NoSpacing"/>
        <w:numPr>
          <w:ilvl w:val="0"/>
          <w:numId w:val="8"/>
        </w:numPr>
      </w:pPr>
      <w:r>
        <w:t xml:space="preserve">Each of the above allegations is repeated as though restated herein verbatim.  </w:t>
      </w:r>
    </w:p>
    <w:p w14:paraId="65A97858" w14:textId="77777777" w:rsidR="009F2CAB" w:rsidRDefault="009F2CAB" w:rsidP="009F2CAB">
      <w:pPr>
        <w:pStyle w:val="NoSpacing"/>
        <w:numPr>
          <w:ilvl w:val="0"/>
          <w:numId w:val="8"/>
        </w:numPr>
      </w:pPr>
      <w:r>
        <w:t>Plaintiff has willfully failed and refused to maintain the Property consistent with his obligations under S.C. Code Ann. § 27-40-440.</w:t>
      </w:r>
    </w:p>
    <w:p w14:paraId="317AB597" w14:textId="77777777" w:rsidR="009F2CAB" w:rsidRDefault="009F2CAB" w:rsidP="009F2CAB">
      <w:pPr>
        <w:pStyle w:val="NoSpacing"/>
        <w:numPr>
          <w:ilvl w:val="0"/>
          <w:numId w:val="8"/>
        </w:numPr>
      </w:pPr>
      <w:commentRangeStart w:id="0"/>
      <w:r w:rsidRPr="004D5C72">
        <w:rPr>
          <w:highlight w:val="yellow"/>
        </w:rPr>
        <w:t>[non-essential services]</w:t>
      </w:r>
      <w:commentRangeEnd w:id="0"/>
      <w:r>
        <w:rPr>
          <w:rStyle w:val="CommentReference"/>
          <w:rFonts w:asciiTheme="minorHAnsi" w:hAnsiTheme="minorHAnsi"/>
        </w:rPr>
        <w:commentReference w:id="0"/>
      </w:r>
      <w:r>
        <w:t xml:space="preserve"> Plaintiff had notice of the violations of § 27-40-440 alleged herein which do not affect essential services at least 14 days before the date that the rent Plaintiff claims in this action was due.  </w:t>
      </w:r>
    </w:p>
    <w:p w14:paraId="4B9531BB" w14:textId="77777777" w:rsidR="009F2CAB" w:rsidRDefault="009F2CAB" w:rsidP="009F2CAB">
      <w:pPr>
        <w:pStyle w:val="NoSpacing"/>
        <w:numPr>
          <w:ilvl w:val="0"/>
          <w:numId w:val="8"/>
        </w:numPr>
      </w:pPr>
      <w:commentRangeStart w:id="1"/>
      <w:r w:rsidRPr="004D5C72">
        <w:rPr>
          <w:highlight w:val="yellow"/>
        </w:rPr>
        <w:t>[essential services]</w:t>
      </w:r>
      <w:commentRangeEnd w:id="1"/>
      <w:r>
        <w:rPr>
          <w:rStyle w:val="CommentReference"/>
          <w:rFonts w:asciiTheme="minorHAnsi" w:hAnsiTheme="minorHAnsi"/>
        </w:rPr>
        <w:commentReference w:id="1"/>
      </w:r>
      <w:r>
        <w:t xml:space="preserve"> Plaintiff had notice of the violations of S.C. Code Ann. § 27-40-440 alleged herein which involve the provision of essential services as defined in S.C. Code Ann. § 27-40-210(17) which gave Plaintiff a reasonable opportunity to make emergency repairs, yet Plaintiff failed to do so.</w:t>
      </w:r>
    </w:p>
    <w:p w14:paraId="35A19E8A" w14:textId="77777777" w:rsidR="009F2CAB" w:rsidRDefault="009F2CAB" w:rsidP="009F2CAB">
      <w:pPr>
        <w:pStyle w:val="NoSpacing"/>
        <w:numPr>
          <w:ilvl w:val="0"/>
          <w:numId w:val="8"/>
        </w:numPr>
      </w:pPr>
      <w:r>
        <w:t>Defendant is informed and believes that Plaintiff’s conduct was willful as defined by S.C. Code § 27-40-210(16).</w:t>
      </w:r>
    </w:p>
    <w:p w14:paraId="144BD22D" w14:textId="77777777" w:rsidR="009F2CAB" w:rsidRDefault="009F2CAB" w:rsidP="009F2CAB">
      <w:pPr>
        <w:pStyle w:val="NoSpacing"/>
        <w:numPr>
          <w:ilvl w:val="0"/>
          <w:numId w:val="8"/>
        </w:numPr>
      </w:pPr>
      <w:r>
        <w:t>Pursuant to S.C. Code Ann. § 27-40-610, Defendant is entitled to recover actual damages, obtain injunctive relief, and recover reasonable attorney’s fees as a result of Plaintiff’s willful noncompliance with his obligations under the rental agreement and/or S.C. Code Ann. § 27-40-440.</w:t>
      </w:r>
    </w:p>
    <w:p w14:paraId="3BCACB1C" w14:textId="77777777" w:rsidR="009F2CAB" w:rsidRDefault="009F2CAB" w:rsidP="009F2CAB">
      <w:pPr>
        <w:pStyle w:val="NoSpacing"/>
        <w:numPr>
          <w:ilvl w:val="0"/>
          <w:numId w:val="8"/>
        </w:numPr>
      </w:pPr>
      <w:r>
        <w:lastRenderedPageBreak/>
        <w:t xml:space="preserve">Plaintiff’s claim to rent, if any, should be offset by any amount recoverable by Defendant pursuant to the counterclaims stated herein.  </w:t>
      </w:r>
    </w:p>
    <w:p w14:paraId="6DDEC4F0" w14:textId="77777777" w:rsidR="009F2CAB" w:rsidRPr="009F2CAB" w:rsidRDefault="009F2CAB" w:rsidP="009F2CAB">
      <w:pPr>
        <w:pStyle w:val="NoSpacing"/>
        <w:numPr>
          <w:ilvl w:val="0"/>
          <w:numId w:val="8"/>
        </w:numPr>
      </w:pPr>
      <w:r>
        <w:t>Any amount of rent that Defendant is required to pay pursuant to S.C. Code Ann. § 27-40-790 should be abated as a result of Plaintiff’s failure to comply with the rental agreement and/or S.C. Code Ann. § 27-40-440.  Defendant requests that a hearing be set as soon as feasible to determine the fair-market rental value of the property pursuant to S.C. Code Ann. § 27-40-790.</w:t>
      </w:r>
    </w:p>
    <w:p w14:paraId="16362E3D" w14:textId="77777777" w:rsidR="00DC3DF7" w:rsidRDefault="00DC3DF7" w:rsidP="00DC3DF7">
      <w:pPr>
        <w:pStyle w:val="NoSpacing"/>
        <w:spacing w:before="0" w:after="0" w:line="240" w:lineRule="auto"/>
        <w:jc w:val="center"/>
        <w:rPr>
          <w:rFonts w:cs="Times New Roman"/>
          <w:szCs w:val="24"/>
        </w:rPr>
      </w:pPr>
      <w:r>
        <w:rPr>
          <w:rFonts w:cs="Times New Roman"/>
          <w:b/>
          <w:szCs w:val="24"/>
          <w:u w:val="single"/>
        </w:rPr>
        <w:t>*** DEFENSE AND COUNTERCLAIM</w:t>
      </w:r>
    </w:p>
    <w:p w14:paraId="3798A829" w14:textId="77777777" w:rsidR="00DC3DF7" w:rsidRDefault="00DC3DF7" w:rsidP="00DC3DF7">
      <w:pPr>
        <w:pStyle w:val="NoSpacing"/>
        <w:spacing w:before="0" w:after="0" w:line="240" w:lineRule="auto"/>
        <w:jc w:val="center"/>
        <w:rPr>
          <w:rFonts w:cs="Times New Roman"/>
          <w:szCs w:val="24"/>
        </w:rPr>
      </w:pPr>
      <w:r>
        <w:rPr>
          <w:rFonts w:cs="Times New Roman"/>
          <w:szCs w:val="24"/>
        </w:rPr>
        <w:t>(</w:t>
      </w:r>
      <w:commentRangeStart w:id="2"/>
      <w:r>
        <w:rPr>
          <w:rFonts w:cs="Times New Roman"/>
          <w:szCs w:val="24"/>
        </w:rPr>
        <w:t>Failure to Provide Essential Services – S.C. Code § 27-40-630</w:t>
      </w:r>
      <w:commentRangeEnd w:id="2"/>
      <w:r>
        <w:rPr>
          <w:rStyle w:val="CommentReference"/>
          <w:rFonts w:asciiTheme="minorHAnsi" w:hAnsiTheme="minorHAnsi"/>
        </w:rPr>
        <w:commentReference w:id="2"/>
      </w:r>
      <w:r>
        <w:rPr>
          <w:rFonts w:cs="Times New Roman"/>
          <w:szCs w:val="24"/>
        </w:rPr>
        <w:t>)</w:t>
      </w:r>
    </w:p>
    <w:p w14:paraId="76780A1A" w14:textId="77777777" w:rsidR="00DC3DF7" w:rsidRDefault="00DC3DF7" w:rsidP="009F2CAB">
      <w:pPr>
        <w:pStyle w:val="NoSpacing"/>
        <w:numPr>
          <w:ilvl w:val="0"/>
          <w:numId w:val="8"/>
        </w:numPr>
      </w:pPr>
      <w:r>
        <w:t xml:space="preserve">Each of the above allegations is repeated as though restated herein verbatim.  </w:t>
      </w:r>
    </w:p>
    <w:p w14:paraId="76288625" w14:textId="77777777" w:rsidR="00DC3DF7" w:rsidRDefault="00DC3DF7" w:rsidP="009F2CAB">
      <w:pPr>
        <w:pStyle w:val="NoSpacing"/>
        <w:numPr>
          <w:ilvl w:val="0"/>
          <w:numId w:val="8"/>
        </w:numPr>
      </w:pPr>
      <w:r>
        <w:t>Plaintiff has been negligent or willful in failing to provide essential services as defined by S.C. Code § 27-40-210(17)</w:t>
      </w:r>
    </w:p>
    <w:p w14:paraId="0BAF3FA4" w14:textId="77777777" w:rsidR="00DC3DF7" w:rsidRDefault="00DC3DF7" w:rsidP="009F2CAB">
      <w:pPr>
        <w:pStyle w:val="NoSpacing"/>
        <w:numPr>
          <w:ilvl w:val="0"/>
          <w:numId w:val="8"/>
        </w:numPr>
      </w:pPr>
      <w:r>
        <w:t>Defendant notified Plaintiff in writing of the lack of essential services and Plaintiff failed to correct this deficiency within a reasonable time.</w:t>
      </w:r>
    </w:p>
    <w:p w14:paraId="5D293657" w14:textId="77777777" w:rsidR="00DC3DF7" w:rsidRDefault="00DC3DF7" w:rsidP="009F2CAB">
      <w:pPr>
        <w:pStyle w:val="NoSpacing"/>
        <w:numPr>
          <w:ilvl w:val="0"/>
          <w:numId w:val="8"/>
        </w:numPr>
      </w:pPr>
      <w:r>
        <w:t>Plaintiff had notice of the lack of essential services before the rent Plaintiff alleges herein was due which gave Plaintiff a reasonable opportunity to make emergency repairs, yet Plaintiff failed to do so.</w:t>
      </w:r>
    </w:p>
    <w:p w14:paraId="1116978D" w14:textId="77777777" w:rsidR="00DC3DF7" w:rsidRPr="003C4F22" w:rsidRDefault="00DC3DF7" w:rsidP="009F2CAB">
      <w:pPr>
        <w:pStyle w:val="NoSpacing"/>
        <w:numPr>
          <w:ilvl w:val="0"/>
          <w:numId w:val="8"/>
        </w:numPr>
      </w:pPr>
      <w:r>
        <w:t>Defendant is entitled to recover damages based upon the diminution in the fair-market rental value of the property and reasonable attorney’s fees.</w:t>
      </w:r>
    </w:p>
    <w:p w14:paraId="2AC0BDF0" w14:textId="77777777" w:rsidR="00F869EB" w:rsidRDefault="004E34AC" w:rsidP="00F869EB">
      <w:pPr>
        <w:pStyle w:val="NoSpacing"/>
        <w:ind w:firstLine="720"/>
      </w:pPr>
      <w:r>
        <w:rPr>
          <w:b/>
        </w:rPr>
        <w:t>T</w:t>
      </w:r>
      <w:r w:rsidR="001207D1">
        <w:rPr>
          <w:b/>
        </w:rPr>
        <w:t>HEREFORE</w:t>
      </w:r>
      <w:r w:rsidR="00C56482">
        <w:rPr>
          <w:b/>
        </w:rPr>
        <w:t>,</w:t>
      </w:r>
      <w:r w:rsidR="00C56482">
        <w:t xml:space="preserve"> </w:t>
      </w:r>
      <w:r>
        <w:t>D</w:t>
      </w:r>
      <w:r w:rsidR="002065CD">
        <w:t>efendant</w:t>
      </w:r>
      <w:r w:rsidR="001207D1">
        <w:t xml:space="preserve"> </w:t>
      </w:r>
      <w:r w:rsidR="00C56482">
        <w:t xml:space="preserve">respectfully </w:t>
      </w:r>
      <w:r w:rsidR="001207D1">
        <w:t xml:space="preserve">requests that this Honorable Court </w:t>
      </w:r>
      <w:r>
        <w:t>grant him/her the following relief:</w:t>
      </w:r>
    </w:p>
    <w:p w14:paraId="3F435F21" w14:textId="77777777" w:rsidR="004E34AC" w:rsidRDefault="004E34AC" w:rsidP="004E34AC">
      <w:pPr>
        <w:pStyle w:val="NoSpacing"/>
        <w:numPr>
          <w:ilvl w:val="0"/>
          <w:numId w:val="11"/>
        </w:numPr>
      </w:pPr>
      <w:r>
        <w:t>Hold a hearing as soon as feasible to determine the fair-market rental value of the property and set the amount of rent to be paid during the pendency of this action pursuant to S.C. Code Ann. § 27-40-790.</w:t>
      </w:r>
    </w:p>
    <w:p w14:paraId="16A53EA5" w14:textId="77777777" w:rsidR="004E34AC" w:rsidRDefault="004E34AC" w:rsidP="004E34AC">
      <w:pPr>
        <w:pStyle w:val="NoSpacing"/>
        <w:numPr>
          <w:ilvl w:val="0"/>
          <w:numId w:val="11"/>
        </w:numPr>
      </w:pPr>
      <w:r>
        <w:t>Enter judgment in Defendant’s favor on Plaintiff’s claim for ejectment.</w:t>
      </w:r>
    </w:p>
    <w:p w14:paraId="5C61089F" w14:textId="77777777" w:rsidR="004E34AC" w:rsidRDefault="004E34AC" w:rsidP="004E34AC">
      <w:pPr>
        <w:pStyle w:val="NoSpacing"/>
        <w:numPr>
          <w:ilvl w:val="0"/>
          <w:numId w:val="11"/>
        </w:numPr>
      </w:pPr>
      <w:bookmarkStart w:id="3" w:name="_GoBack"/>
      <w:bookmarkEnd w:id="3"/>
      <w:r>
        <w:lastRenderedPageBreak/>
        <w:t>Award Defendant his/her actual damages according to proof at trial.</w:t>
      </w:r>
    </w:p>
    <w:p w14:paraId="11949CF2" w14:textId="77777777" w:rsidR="004E34AC" w:rsidRPr="00114760" w:rsidRDefault="004E34AC" w:rsidP="00933B21">
      <w:pPr>
        <w:pStyle w:val="NoSpacing"/>
        <w:numPr>
          <w:ilvl w:val="0"/>
          <w:numId w:val="11"/>
        </w:numPr>
      </w:pPr>
      <w:r>
        <w:t xml:space="preserve">Award Defendant an amount equal to three months periodic rent or twice actual damages, whichever is greater, along with reasonable attorney’s fees.  </w:t>
      </w:r>
    </w:p>
    <w:p w14:paraId="0D55B9F2" w14:textId="77777777" w:rsidR="004E34AC" w:rsidRDefault="004E34AC" w:rsidP="004E34AC">
      <w:pPr>
        <w:pStyle w:val="NoSpacing"/>
        <w:numPr>
          <w:ilvl w:val="0"/>
          <w:numId w:val="11"/>
        </w:numPr>
      </w:pPr>
      <w:r>
        <w:t>Such other and further relief as the Court deems just and proper.</w:t>
      </w:r>
    </w:p>
    <w:p w14:paraId="2CCB3E13" w14:textId="77777777" w:rsidR="002C052D" w:rsidRPr="00CC4B94" w:rsidRDefault="002C052D" w:rsidP="00F869EB">
      <w:pPr>
        <w:pStyle w:val="NoSpacing"/>
      </w:pPr>
      <w:r w:rsidRPr="00CC4B94">
        <w:t>Respectfully Submitted,</w:t>
      </w:r>
    </w:p>
    <w:p w14:paraId="0C192B7C" w14:textId="77777777" w:rsidR="002C052D" w:rsidRPr="00CC4B94" w:rsidRDefault="002C052D" w:rsidP="00D459E9">
      <w:pPr>
        <w:pStyle w:val="NoSpace"/>
      </w:pPr>
    </w:p>
    <w:p w14:paraId="3CA5D996" w14:textId="77777777" w:rsidR="002C052D" w:rsidRPr="00CC4B94" w:rsidRDefault="002C052D" w:rsidP="00D459E9">
      <w:pPr>
        <w:pStyle w:val="NoSpace"/>
      </w:pPr>
    </w:p>
    <w:p w14:paraId="41992968" w14:textId="77777777" w:rsidR="002C052D" w:rsidRPr="00CC4B94" w:rsidRDefault="002C052D" w:rsidP="00D459E9">
      <w:pPr>
        <w:pStyle w:val="NoSpace"/>
      </w:pPr>
      <w:r w:rsidRPr="00CC4B94">
        <w:tab/>
      </w:r>
      <w:r w:rsidRPr="00CC4B94">
        <w:tab/>
      </w:r>
      <w:r w:rsidRPr="00CC4B94">
        <w:tab/>
      </w:r>
      <w:r w:rsidRPr="00CC4B94">
        <w:tab/>
      </w:r>
      <w:r w:rsidRPr="00CC4B94">
        <w:tab/>
        <w:t xml:space="preserve">  </w:t>
      </w:r>
      <w:r w:rsidRPr="00CC4B94">
        <w:tab/>
        <w:t>_______________________</w:t>
      </w:r>
      <w:r w:rsidR="00F1172A">
        <w:t>____________</w:t>
      </w:r>
    </w:p>
    <w:p w14:paraId="2BD6536C" w14:textId="77777777" w:rsidR="00ED55E3" w:rsidRDefault="000D05B2" w:rsidP="00933B21">
      <w:pPr>
        <w:pStyle w:val="NoSpace"/>
      </w:pPr>
      <w:r>
        <w:fldChar w:fldCharType="begin"/>
      </w:r>
      <w:r w:rsidR="004E763D">
        <w:instrText xml:space="preserve"> DATE \@ "MMMM d, yyyy" </w:instrText>
      </w:r>
      <w:r>
        <w:fldChar w:fldCharType="separate"/>
      </w:r>
      <w:r w:rsidR="00933B21">
        <w:rPr>
          <w:noProof/>
        </w:rPr>
        <w:t>June 27, 2018</w:t>
      </w:r>
      <w:r>
        <w:fldChar w:fldCharType="end"/>
      </w:r>
      <w:r w:rsidR="004E763D">
        <w:tab/>
      </w:r>
      <w:r w:rsidR="002C052D" w:rsidRPr="00CC4B94">
        <w:tab/>
      </w:r>
      <w:r w:rsidR="002C052D" w:rsidRPr="00CC4B94">
        <w:tab/>
      </w:r>
      <w:r w:rsidR="002C052D" w:rsidRPr="00CC4B94">
        <w:tab/>
      </w:r>
      <w:r w:rsidR="009E3356">
        <w:tab/>
      </w:r>
    </w:p>
    <w:p w14:paraId="584B2B80" w14:textId="77777777" w:rsidR="00ED55E3" w:rsidRDefault="0084249D" w:rsidP="00ED55E3">
      <w:pPr>
        <w:pStyle w:val="NoSpace"/>
        <w:jc w:val="center"/>
      </w:pPr>
      <w:r>
        <w:t>CERTIFICATE OF SERVICE</w:t>
      </w:r>
    </w:p>
    <w:p w14:paraId="56D0C276" w14:textId="77777777" w:rsidR="00ED55E3" w:rsidRDefault="00ED55E3" w:rsidP="00ED55E3">
      <w:pPr>
        <w:pStyle w:val="NoSpace"/>
      </w:pPr>
    </w:p>
    <w:p w14:paraId="21C11777" w14:textId="77777777" w:rsidR="00ED55E3" w:rsidRDefault="00ED55E3" w:rsidP="002065CD">
      <w:pPr>
        <w:pStyle w:val="NoSpace"/>
        <w:jc w:val="both"/>
      </w:pPr>
      <w:r>
        <w:tab/>
        <w:t>I hereby certify that on the ______ day of ________, 20___, I served the above</w:t>
      </w:r>
      <w:r w:rsidR="0077370D">
        <w:t xml:space="preserve"> </w:t>
      </w:r>
      <w:sdt>
        <w:sdtPr>
          <w:rPr>
            <w:b/>
          </w:rPr>
          <w:alias w:val="Title"/>
          <w:tag w:val=""/>
          <w:id w:val="-1348394985"/>
          <w:placeholder>
            <w:docPart w:val="9F4FFEA8A864426796485FBC735DC4B7"/>
          </w:placeholder>
          <w:dataBinding w:prefixMappings="xmlns:ns0='http://purl.org/dc/elements/1.1/' xmlns:ns1='http://schemas.openxmlformats.org/package/2006/metadata/core-properties' " w:xpath="/ns1:coreProperties[1]/ns0:title[1]" w:storeItemID="{6C3C8BC8-F283-45AE-878A-BAB7291924A1}"/>
          <w:text/>
        </w:sdtPr>
        <w:sdtEndPr/>
        <w:sdtContent>
          <w:r w:rsidR="00D47DDE">
            <w:rPr>
              <w:b/>
            </w:rPr>
            <w:t>ANSWER TO RULE TO VACATE OR SHOW CAUSE AND COUNTERCLAIM</w:t>
          </w:r>
        </w:sdtContent>
      </w:sdt>
      <w:r>
        <w:t xml:space="preserve"> upon </w:t>
      </w:r>
      <w:r w:rsidR="00761F17">
        <w:t>the parties listed below</w:t>
      </w:r>
      <w:r>
        <w:t xml:space="preserve"> </w:t>
      </w:r>
      <w:sdt>
        <w:sdtPr>
          <w:id w:val="13619090"/>
          <w:placeholder>
            <w:docPart w:val="B2E0DB01D2D64390BED31EB2F11258CD"/>
          </w:placeholder>
          <w:showingPlcHdr/>
          <w:dropDownList>
            <w:listItem w:value="Choose an item."/>
            <w:listItem w:displayText="by placing a copy in the U.S. Mail, first class, with adequate postage affixed " w:value="by placing a copy in the U.S. Mail, first class, with adequate postage affixed "/>
            <w:listItem w:displayText="by certified mail, return receipt, restricted delivery" w:value="by certified mail, return receipt, restricted delivery"/>
            <w:listItem w:displayText="by certified mail" w:value="by certified mail"/>
          </w:dropDownList>
        </w:sdtPr>
        <w:sdtEndPr/>
        <w:sdtContent>
          <w:r w:rsidR="001F057B" w:rsidRPr="0067269A">
            <w:rPr>
              <w:rStyle w:val="PlaceholderText"/>
            </w:rPr>
            <w:t>Choose an item.</w:t>
          </w:r>
        </w:sdtContent>
      </w:sdt>
      <w:r w:rsidR="0077370D">
        <w:t xml:space="preserve"> </w:t>
      </w:r>
      <w:proofErr w:type="gramStart"/>
      <w:r w:rsidR="0077370D">
        <w:t>addressed</w:t>
      </w:r>
      <w:proofErr w:type="gramEnd"/>
      <w:r w:rsidR="0077370D">
        <w:t xml:space="preserve"> as follows</w:t>
      </w:r>
      <w:r>
        <w:t>.</w:t>
      </w:r>
    </w:p>
    <w:p w14:paraId="07ADE79B" w14:textId="77777777" w:rsidR="00ED55E3" w:rsidRDefault="00ED55E3" w:rsidP="002065CD">
      <w:pPr>
        <w:pStyle w:val="NoSpace"/>
        <w:jc w:val="both"/>
      </w:pPr>
    </w:p>
    <w:p w14:paraId="359AE1B4" w14:textId="77777777" w:rsidR="00ED55E3" w:rsidRDefault="00ED55E3" w:rsidP="00ED55E3">
      <w:pPr>
        <w:pStyle w:val="NoSpace"/>
      </w:pPr>
      <w:r>
        <w:tab/>
      </w:r>
      <w:r>
        <w:tab/>
      </w:r>
      <w:r>
        <w:tab/>
      </w:r>
      <w:r>
        <w:tab/>
      </w:r>
      <w:r>
        <w:tab/>
      </w:r>
      <w:r>
        <w:tab/>
      </w:r>
      <w:r w:rsidRPr="00CC4B94">
        <w:t>_______________________</w:t>
      </w:r>
      <w:r>
        <w:t>____________</w:t>
      </w:r>
    </w:p>
    <w:p w14:paraId="11D1794E" w14:textId="77777777" w:rsidR="0077370D" w:rsidRDefault="0077370D" w:rsidP="00ED55E3">
      <w:pPr>
        <w:pStyle w:val="NoSpace"/>
      </w:pPr>
    </w:p>
    <w:sdt>
      <w:sdtPr>
        <w:rPr>
          <w:rStyle w:val="NoSpaceChar"/>
        </w:rPr>
        <w:id w:val="13619067"/>
        <w:placeholder>
          <w:docPart w:val="5658F847E9AD462987CB8675855F87D4"/>
        </w:placeholder>
        <w:showingPlcHdr/>
        <w:text w:multiLine="1"/>
      </w:sdtPr>
      <w:sdtEndPr>
        <w:rPr>
          <w:rStyle w:val="DefaultParagraphFont"/>
        </w:rPr>
      </w:sdtEndPr>
      <w:sdtContent>
        <w:p w14:paraId="2C2760AE" w14:textId="77777777" w:rsidR="009077F1" w:rsidRPr="0019093C" w:rsidRDefault="00E31459" w:rsidP="00ED55E3">
          <w:pPr>
            <w:pStyle w:val="NoSpace"/>
          </w:pPr>
          <w:r w:rsidRPr="0067269A">
            <w:rPr>
              <w:rStyle w:val="PlaceholderText"/>
            </w:rPr>
            <w:t>Click here to enter text.</w:t>
          </w:r>
        </w:p>
      </w:sdtContent>
    </w:sdt>
    <w:sectPr w:rsidR="009077F1" w:rsidRPr="0019093C" w:rsidSect="00421C89">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am Protheroe" w:date="2016-06-23T16:34:00Z" w:initials="AP">
    <w:p w14:paraId="45517036" w14:textId="77777777" w:rsidR="009F2CAB" w:rsidRDefault="009F2CAB" w:rsidP="009F2CAB">
      <w:pPr>
        <w:pStyle w:val="CommentText"/>
      </w:pPr>
      <w:r>
        <w:rPr>
          <w:rStyle w:val="CommentReference"/>
        </w:rPr>
        <w:annotationRef/>
      </w:r>
      <w:r>
        <w:t>For T to raise a counterclaim</w:t>
      </w:r>
      <w:r w:rsidR="00C75C02">
        <w:t xml:space="preserve"> in a nonpayment</w:t>
      </w:r>
      <w:r>
        <w:t xml:space="preserve"> eviction case based on LL’s failure to repair or provide essential services, LL has to have notice of the needed repairs before rent was due.  How much notice depends on whether the problem affects essential services (“reasonable opportunity to make emergency repairs”) or not (14 days).  See 27-40-640.</w:t>
      </w:r>
    </w:p>
    <w:p w14:paraId="604AA0B5" w14:textId="77777777" w:rsidR="009F2CAB" w:rsidRDefault="009F2CAB" w:rsidP="009F2CAB">
      <w:pPr>
        <w:pStyle w:val="CommentText"/>
      </w:pPr>
    </w:p>
    <w:p w14:paraId="2A041878" w14:textId="77777777" w:rsidR="009F2CAB" w:rsidRDefault="009F2CAB" w:rsidP="009F2CAB">
      <w:pPr>
        <w:pStyle w:val="CommentText"/>
      </w:pPr>
      <w:r>
        <w:t>27-40-640 doesn’t require that T give notice to LL</w:t>
      </w:r>
      <w:r w:rsidR="00C75C02">
        <w:t xml:space="preserve"> or that notice be in writing</w:t>
      </w:r>
      <w:r>
        <w:t xml:space="preserve">, only that LL </w:t>
      </w:r>
      <w:r w:rsidRPr="00C75C02">
        <w:rPr>
          <w:u w:val="single"/>
        </w:rPr>
        <w:t>have</w:t>
      </w:r>
      <w:r>
        <w:t xml:space="preserve"> notice.</w:t>
      </w:r>
      <w:r w:rsidR="00C75C02">
        <w:t xml:space="preserve">  See 27-40-240 for definition of notice.</w:t>
      </w:r>
    </w:p>
    <w:p w14:paraId="7A2B8FD4" w14:textId="77777777" w:rsidR="009F2CAB" w:rsidRDefault="009F2CAB" w:rsidP="009F2CAB">
      <w:pPr>
        <w:pStyle w:val="CommentText"/>
      </w:pPr>
    </w:p>
    <w:p w14:paraId="7439A8DB" w14:textId="77777777" w:rsidR="009F2CAB" w:rsidRDefault="009F2CAB" w:rsidP="009F2CAB">
      <w:pPr>
        <w:pStyle w:val="CommentText"/>
      </w:pPr>
      <w:r>
        <w:t>Take one or the other of these out if not relevant.</w:t>
      </w:r>
    </w:p>
  </w:comment>
  <w:comment w:id="1" w:author="Adam Protheroe" w:date="2016-06-23T16:37:00Z" w:initials="AP">
    <w:p w14:paraId="630FC8AD" w14:textId="77777777" w:rsidR="009F2CAB" w:rsidRDefault="009F2CAB" w:rsidP="009F2CAB">
      <w:pPr>
        <w:pStyle w:val="CommentText"/>
      </w:pPr>
      <w:r>
        <w:rPr>
          <w:rStyle w:val="CommentReference"/>
        </w:rPr>
        <w:annotationRef/>
      </w:r>
      <w:r>
        <w:t xml:space="preserve">Plead lack of essential services as a violation of 27-40-610 only if T didn’t give LL </w:t>
      </w:r>
      <w:r w:rsidRPr="00DC3DF7">
        <w:rPr>
          <w:u w:val="single"/>
        </w:rPr>
        <w:t>written</w:t>
      </w:r>
      <w:r>
        <w:t xml:space="preserve"> notice of the problem.  </w:t>
      </w:r>
    </w:p>
    <w:p w14:paraId="6F927D12" w14:textId="77777777" w:rsidR="009F2CAB" w:rsidRDefault="009F2CAB" w:rsidP="009F2CAB">
      <w:pPr>
        <w:pStyle w:val="CommentText"/>
      </w:pPr>
    </w:p>
    <w:p w14:paraId="61D50EC7" w14:textId="77777777" w:rsidR="009F2CAB" w:rsidRDefault="009F2CAB" w:rsidP="009F2CAB">
      <w:pPr>
        <w:pStyle w:val="CommentText"/>
      </w:pPr>
      <w:r>
        <w:t xml:space="preserve">If T did give written notice, it’s more advantageous to plead this as a violation of 27-40-630.  Under 27-40-610, you have to show that LL’s violation was willful to get </w:t>
      </w:r>
      <w:proofErr w:type="spellStart"/>
      <w:r>
        <w:t>atty’s</w:t>
      </w:r>
      <w:proofErr w:type="spellEnd"/>
      <w:r>
        <w:t xml:space="preserve"> fees.  Under 27-40-630, you get </w:t>
      </w:r>
      <w:proofErr w:type="spellStart"/>
      <w:r>
        <w:t>atty’s</w:t>
      </w:r>
      <w:proofErr w:type="spellEnd"/>
      <w:r>
        <w:t xml:space="preserve"> fees as long as LL’s conduct was willful </w:t>
      </w:r>
      <w:r>
        <w:rPr>
          <w:i/>
        </w:rPr>
        <w:t>or negligent</w:t>
      </w:r>
      <w:r>
        <w:t xml:space="preserve">.  </w:t>
      </w:r>
    </w:p>
    <w:p w14:paraId="45A4D038" w14:textId="77777777" w:rsidR="00C75C02" w:rsidRDefault="00C75C02" w:rsidP="009F2CAB">
      <w:pPr>
        <w:pStyle w:val="CommentText"/>
      </w:pPr>
    </w:p>
    <w:p w14:paraId="5ED4CBB5" w14:textId="77777777" w:rsidR="00C75C02" w:rsidRDefault="00C75C02" w:rsidP="009F2CAB">
      <w:pPr>
        <w:pStyle w:val="CommentText"/>
      </w:pPr>
      <w:r>
        <w:t>Where LL took affirmative steps to interrupt essential services (cut off power, water, etc.), consider a counterclaim for unlawful ouster under 27-40-660.</w:t>
      </w:r>
    </w:p>
    <w:p w14:paraId="2497D704" w14:textId="77777777" w:rsidR="008515F3" w:rsidRDefault="008515F3" w:rsidP="009F2CAB">
      <w:pPr>
        <w:pStyle w:val="CommentText"/>
      </w:pPr>
    </w:p>
    <w:p w14:paraId="70207C62" w14:textId="77777777" w:rsidR="008515F3" w:rsidRDefault="008515F3" w:rsidP="008515F3">
      <w:pPr>
        <w:autoSpaceDE w:val="0"/>
        <w:autoSpaceDN w:val="0"/>
        <w:adjustRightInd w:val="0"/>
        <w:spacing w:after="0"/>
      </w:pPr>
      <w:r>
        <w:t xml:space="preserve">Essential services are:  </w:t>
      </w:r>
    </w:p>
    <w:p w14:paraId="2950A3D4" w14:textId="77777777" w:rsidR="008515F3" w:rsidRDefault="008515F3" w:rsidP="008515F3">
      <w:pPr>
        <w:pStyle w:val="ListParagraph"/>
        <w:autoSpaceDE w:val="0"/>
        <w:autoSpaceDN w:val="0"/>
        <w:adjustRightInd w:val="0"/>
        <w:spacing w:after="0"/>
        <w:ind w:left="0"/>
        <w:rPr>
          <w:rFonts w:ascii="Times New Roman" w:hAnsi="Times New Roman" w:cs="Times New Roman"/>
          <w:sz w:val="20"/>
          <w:szCs w:val="20"/>
        </w:rPr>
      </w:pPr>
    </w:p>
    <w:p w14:paraId="15A9C8F8" w14:textId="77777777" w:rsidR="008515F3" w:rsidRDefault="008515F3" w:rsidP="008515F3">
      <w:pPr>
        <w:pStyle w:val="ListParagraph"/>
        <w:numPr>
          <w:ilvl w:val="0"/>
          <w:numId w:val="15"/>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sanitary plumbing or sewer services; </w:t>
      </w:r>
    </w:p>
    <w:p w14:paraId="2D8F9A7A" w14:textId="77777777" w:rsidR="008515F3" w:rsidRDefault="008515F3" w:rsidP="008515F3">
      <w:pPr>
        <w:pStyle w:val="ListParagraph"/>
        <w:autoSpaceDE w:val="0"/>
        <w:autoSpaceDN w:val="0"/>
        <w:adjustRightInd w:val="0"/>
        <w:spacing w:after="0"/>
        <w:ind w:left="0"/>
        <w:rPr>
          <w:rFonts w:ascii="Times New Roman" w:hAnsi="Times New Roman" w:cs="Times New Roman"/>
          <w:sz w:val="20"/>
          <w:szCs w:val="20"/>
        </w:rPr>
      </w:pPr>
    </w:p>
    <w:p w14:paraId="7925FFA0" w14:textId="77777777" w:rsidR="008515F3" w:rsidRDefault="008515F3" w:rsidP="008515F3">
      <w:pPr>
        <w:pStyle w:val="ListParagraph"/>
        <w:numPr>
          <w:ilvl w:val="0"/>
          <w:numId w:val="15"/>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electricity;</w:t>
      </w:r>
    </w:p>
    <w:p w14:paraId="41CC9E00" w14:textId="77777777" w:rsidR="008515F3" w:rsidRDefault="008515F3" w:rsidP="008515F3">
      <w:pPr>
        <w:pStyle w:val="ListParagraph"/>
        <w:autoSpaceDE w:val="0"/>
        <w:autoSpaceDN w:val="0"/>
        <w:adjustRightInd w:val="0"/>
        <w:spacing w:after="0"/>
        <w:ind w:left="0"/>
        <w:rPr>
          <w:rFonts w:ascii="Times New Roman" w:hAnsi="Times New Roman" w:cs="Times New Roman"/>
          <w:sz w:val="20"/>
          <w:szCs w:val="20"/>
        </w:rPr>
      </w:pPr>
    </w:p>
    <w:p w14:paraId="61D65006" w14:textId="77777777" w:rsidR="008515F3" w:rsidRDefault="008515F3" w:rsidP="008515F3">
      <w:pPr>
        <w:pStyle w:val="ListParagraph"/>
        <w:numPr>
          <w:ilvl w:val="0"/>
          <w:numId w:val="15"/>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gas, where it is used for heat, hot water, or cooking; </w:t>
      </w:r>
    </w:p>
    <w:p w14:paraId="75C8D0D7" w14:textId="77777777" w:rsidR="008515F3" w:rsidRDefault="008515F3" w:rsidP="008515F3">
      <w:pPr>
        <w:pStyle w:val="ListParagraph"/>
        <w:autoSpaceDE w:val="0"/>
        <w:autoSpaceDN w:val="0"/>
        <w:adjustRightInd w:val="0"/>
        <w:spacing w:after="0"/>
        <w:ind w:left="0"/>
        <w:rPr>
          <w:rFonts w:ascii="Times New Roman" w:hAnsi="Times New Roman" w:cs="Times New Roman"/>
          <w:sz w:val="20"/>
          <w:szCs w:val="20"/>
        </w:rPr>
      </w:pPr>
    </w:p>
    <w:p w14:paraId="3400C011" w14:textId="77777777" w:rsidR="008515F3" w:rsidRDefault="008515F3" w:rsidP="008515F3">
      <w:pPr>
        <w:pStyle w:val="ListParagraph"/>
        <w:numPr>
          <w:ilvl w:val="0"/>
          <w:numId w:val="15"/>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running water, and </w:t>
      </w:r>
    </w:p>
    <w:p w14:paraId="1BD51EAD" w14:textId="77777777" w:rsidR="008515F3" w:rsidRDefault="008515F3" w:rsidP="008515F3">
      <w:pPr>
        <w:pStyle w:val="ListParagraph"/>
        <w:rPr>
          <w:rFonts w:ascii="Times New Roman" w:hAnsi="Times New Roman" w:cs="Times New Roman"/>
          <w:sz w:val="20"/>
          <w:szCs w:val="20"/>
        </w:rPr>
      </w:pPr>
    </w:p>
    <w:p w14:paraId="5A0685CC" w14:textId="77777777" w:rsidR="008515F3" w:rsidRPr="008515F3" w:rsidRDefault="008515F3" w:rsidP="009F2CAB">
      <w:pPr>
        <w:pStyle w:val="ListParagraph"/>
        <w:numPr>
          <w:ilvl w:val="0"/>
          <w:numId w:val="15"/>
        </w:numPr>
        <w:autoSpaceDE w:val="0"/>
        <w:autoSpaceDN w:val="0"/>
        <w:adjustRightInd w:val="0"/>
        <w:spacing w:after="0"/>
        <w:rPr>
          <w:rFonts w:ascii="Times New Roman" w:hAnsi="Times New Roman" w:cs="Times New Roman"/>
          <w:sz w:val="20"/>
          <w:szCs w:val="20"/>
        </w:rPr>
      </w:pPr>
      <w:proofErr w:type="gramStart"/>
      <w:r>
        <w:rPr>
          <w:rFonts w:ascii="Times New Roman" w:hAnsi="Times New Roman" w:cs="Times New Roman"/>
          <w:sz w:val="20"/>
          <w:szCs w:val="20"/>
        </w:rPr>
        <w:t>reasonable</w:t>
      </w:r>
      <w:proofErr w:type="gramEnd"/>
      <w:r>
        <w:rPr>
          <w:rFonts w:ascii="Times New Roman" w:hAnsi="Times New Roman" w:cs="Times New Roman"/>
          <w:sz w:val="20"/>
          <w:szCs w:val="20"/>
        </w:rPr>
        <w:t xml:space="preserv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r>
        <w:rPr>
          <w:rFonts w:ascii="Times New Roman" w:hAnsi="Times New Roman" w:cs="Times New Roman"/>
        </w:rPr>
        <w:t>)  27-40-210(17)</w:t>
      </w:r>
    </w:p>
  </w:comment>
  <w:comment w:id="2" w:author="Adam Protheroe" w:date="2016-06-23T16:33:00Z" w:initials="AP">
    <w:p w14:paraId="4747D0BB" w14:textId="77777777" w:rsidR="00DC3DF7" w:rsidRDefault="00DC3DF7">
      <w:pPr>
        <w:pStyle w:val="CommentText"/>
      </w:pPr>
      <w:r>
        <w:rPr>
          <w:rStyle w:val="CommentReference"/>
        </w:rPr>
        <w:annotationRef/>
      </w:r>
      <w:r>
        <w:t>Use this instead of 27-40-610 where LL has failed to provide something defined as an essential service by 27-40-210(17)</w:t>
      </w:r>
      <w:r w:rsidR="005D2A57">
        <w:t xml:space="preserve"> as long as T gave LL </w:t>
      </w:r>
      <w:r w:rsidR="005D2A57" w:rsidRPr="005D2A57">
        <w:rPr>
          <w:u w:val="single"/>
        </w:rPr>
        <w:t>written</w:t>
      </w:r>
      <w:r w:rsidR="005D2A57">
        <w:t xml:space="preserve"> notice of the problem.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9A8DB" w15:done="0"/>
  <w15:commentEx w15:paraId="5A0685CC" w15:done="0"/>
  <w15:commentEx w15:paraId="4747D0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F14C1" w14:textId="77777777" w:rsidR="00933B21" w:rsidRDefault="00933B21" w:rsidP="001A249C">
      <w:pPr>
        <w:spacing w:after="0"/>
      </w:pPr>
      <w:r>
        <w:separator/>
      </w:r>
    </w:p>
  </w:endnote>
  <w:endnote w:type="continuationSeparator" w:id="0">
    <w:p w14:paraId="06DD9BE1" w14:textId="77777777" w:rsidR="00933B21" w:rsidRDefault="00933B21" w:rsidP="001A2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3D21" w14:textId="77777777" w:rsidR="003C4F22" w:rsidRPr="00A113E5" w:rsidRDefault="00933B21" w:rsidP="00A113E5">
    <w:pPr>
      <w:pStyle w:val="Footer"/>
      <w:rPr>
        <w:rFonts w:ascii="Times New Roman" w:hAnsi="Times New Roman" w:cs="Times New Roman"/>
      </w:rPr>
    </w:pPr>
    <w:sdt>
      <w:sdtPr>
        <w:rPr>
          <w:rFonts w:ascii="Times New Roman" w:hAnsi="Times New Roman" w:cs="Times New Roman"/>
        </w:rPr>
        <w:alias w:val="Title"/>
        <w:tag w:val=""/>
        <w:id w:val="-856893464"/>
        <w:placeholder>
          <w:docPart w:val="29512F39C3AE4BCF9FF27FBAC708C14E"/>
        </w:placeholder>
        <w:dataBinding w:prefixMappings="xmlns:ns0='http://purl.org/dc/elements/1.1/' xmlns:ns1='http://schemas.openxmlformats.org/package/2006/metadata/core-properties' " w:xpath="/ns1:coreProperties[1]/ns0:title[1]" w:storeItemID="{6C3C8BC8-F283-45AE-878A-BAB7291924A1}"/>
        <w:text/>
      </w:sdtPr>
      <w:sdtEndPr/>
      <w:sdtContent>
        <w:r w:rsidR="00D47DDE">
          <w:rPr>
            <w:rFonts w:ascii="Times New Roman" w:hAnsi="Times New Roman" w:cs="Times New Roman"/>
          </w:rPr>
          <w:t>ANSWER TO RULE TO VACATE OR SHOW CAUSE AND COUNTERCLAIM</w:t>
        </w:r>
      </w:sdtContent>
    </w:sdt>
    <w:r w:rsidR="00F869EB">
      <w:t xml:space="preserve"> </w:t>
    </w:r>
    <w:sdt>
      <w:sdtPr>
        <w:id w:val="977187224"/>
        <w:docPartObj>
          <w:docPartGallery w:val="Page Numbers (Bottom of Page)"/>
          <w:docPartUnique/>
        </w:docPartObj>
      </w:sdtPr>
      <w:sdtEndPr>
        <w:rPr>
          <w:rFonts w:ascii="Times New Roman" w:hAnsi="Times New Roman" w:cs="Times New Roman"/>
        </w:rPr>
      </w:sdtEndPr>
      <w:sdtContent>
        <w:sdt>
          <w:sdtPr>
            <w:id w:val="1948732239"/>
            <w:docPartObj>
              <w:docPartGallery w:val="Page Numbers (Top of Page)"/>
              <w:docPartUnique/>
            </w:docPartObj>
          </w:sdtPr>
          <w:sdtEndPr>
            <w:rPr>
              <w:rFonts w:ascii="Times New Roman" w:hAnsi="Times New Roman" w:cs="Times New Roman"/>
            </w:rPr>
          </w:sdtEndPr>
          <w:sdtContent>
            <w:r w:rsidR="00A113E5">
              <w:tab/>
            </w:r>
            <w:r w:rsidR="00A113E5">
              <w:br/>
            </w:r>
            <w:sdt>
              <w:sdtPr>
                <w:rPr>
                  <w:rFonts w:ascii="Times New Roman" w:hAnsi="Times New Roman" w:cs="Times New Roman"/>
                </w:rPr>
                <w:alias w:val="Subject"/>
                <w:tag w:val=""/>
                <w:id w:val="169989458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E3356" w:rsidRPr="00BB1AA8">
                  <w:rPr>
                    <w:rStyle w:val="PlaceholderText"/>
                  </w:rPr>
                  <w:t>[Subject]</w:t>
                </w:r>
              </w:sdtContent>
            </w:sdt>
            <w:r w:rsidR="00A113E5">
              <w:rPr>
                <w:rFonts w:ascii="Times New Roman" w:hAnsi="Times New Roman" w:cs="Times New Roman"/>
              </w:rPr>
              <w:tab/>
            </w:r>
            <w:r w:rsidR="00A113E5">
              <w:rPr>
                <w:rFonts w:ascii="Times New Roman" w:hAnsi="Times New Roman" w:cs="Times New Roman"/>
              </w:rPr>
              <w:tab/>
            </w:r>
            <w:r w:rsidR="003C4F22" w:rsidRPr="00A113E5">
              <w:rPr>
                <w:rFonts w:ascii="Times New Roman" w:hAnsi="Times New Roman" w:cs="Times New Roman"/>
              </w:rPr>
              <w:t xml:space="preserve">Page </w:t>
            </w:r>
            <w:r w:rsidR="000D05B2" w:rsidRPr="00A113E5">
              <w:rPr>
                <w:rFonts w:ascii="Times New Roman" w:hAnsi="Times New Roman" w:cs="Times New Roman"/>
                <w:b/>
                <w:sz w:val="24"/>
                <w:szCs w:val="24"/>
              </w:rPr>
              <w:fldChar w:fldCharType="begin"/>
            </w:r>
            <w:r w:rsidR="003C4F22" w:rsidRPr="00A113E5">
              <w:rPr>
                <w:rFonts w:ascii="Times New Roman" w:hAnsi="Times New Roman" w:cs="Times New Roman"/>
                <w:b/>
              </w:rPr>
              <w:instrText xml:space="preserve"> PAGE </w:instrText>
            </w:r>
            <w:r w:rsidR="000D05B2" w:rsidRPr="00A113E5">
              <w:rPr>
                <w:rFonts w:ascii="Times New Roman" w:hAnsi="Times New Roman" w:cs="Times New Roman"/>
                <w:b/>
                <w:sz w:val="24"/>
                <w:szCs w:val="24"/>
              </w:rPr>
              <w:fldChar w:fldCharType="separate"/>
            </w:r>
            <w:r>
              <w:rPr>
                <w:rFonts w:ascii="Times New Roman" w:hAnsi="Times New Roman" w:cs="Times New Roman"/>
                <w:b/>
                <w:noProof/>
              </w:rPr>
              <w:t>4</w:t>
            </w:r>
            <w:r w:rsidR="000D05B2" w:rsidRPr="00A113E5">
              <w:rPr>
                <w:rFonts w:ascii="Times New Roman" w:hAnsi="Times New Roman" w:cs="Times New Roman"/>
                <w:b/>
                <w:sz w:val="24"/>
                <w:szCs w:val="24"/>
              </w:rPr>
              <w:fldChar w:fldCharType="end"/>
            </w:r>
            <w:r w:rsidR="003C4F22" w:rsidRPr="00A113E5">
              <w:rPr>
                <w:rFonts w:ascii="Times New Roman" w:hAnsi="Times New Roman" w:cs="Times New Roman"/>
              </w:rPr>
              <w:t xml:space="preserve"> of </w:t>
            </w:r>
            <w:r w:rsidR="000D05B2" w:rsidRPr="00A113E5">
              <w:rPr>
                <w:rFonts w:ascii="Times New Roman" w:hAnsi="Times New Roman" w:cs="Times New Roman"/>
                <w:b/>
                <w:sz w:val="24"/>
                <w:szCs w:val="24"/>
              </w:rPr>
              <w:fldChar w:fldCharType="begin"/>
            </w:r>
            <w:r w:rsidR="003C4F22" w:rsidRPr="00A113E5">
              <w:rPr>
                <w:rFonts w:ascii="Times New Roman" w:hAnsi="Times New Roman" w:cs="Times New Roman"/>
                <w:b/>
              </w:rPr>
              <w:instrText xml:space="preserve"> NUMPAGES  </w:instrText>
            </w:r>
            <w:r w:rsidR="000D05B2" w:rsidRPr="00A113E5">
              <w:rPr>
                <w:rFonts w:ascii="Times New Roman" w:hAnsi="Times New Roman" w:cs="Times New Roman"/>
                <w:b/>
                <w:sz w:val="24"/>
                <w:szCs w:val="24"/>
              </w:rPr>
              <w:fldChar w:fldCharType="separate"/>
            </w:r>
            <w:r>
              <w:rPr>
                <w:rFonts w:ascii="Times New Roman" w:hAnsi="Times New Roman" w:cs="Times New Roman"/>
                <w:b/>
                <w:noProof/>
              </w:rPr>
              <w:t>4</w:t>
            </w:r>
            <w:r w:rsidR="000D05B2" w:rsidRPr="00A113E5">
              <w:rPr>
                <w:rFonts w:ascii="Times New Roman" w:hAnsi="Times New Roman" w:cs="Times New Roman"/>
                <w:b/>
                <w:sz w:val="24"/>
                <w:szCs w:val="24"/>
              </w:rPr>
              <w:fldChar w:fldCharType="end"/>
            </w:r>
          </w:sdtContent>
        </w:sdt>
      </w:sdtContent>
    </w:sdt>
  </w:p>
  <w:p w14:paraId="1B83D74F" w14:textId="77777777" w:rsidR="003C4F22" w:rsidRPr="00A113E5" w:rsidRDefault="003C4F22" w:rsidP="00A113E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81CE" w14:textId="77777777" w:rsidR="00933B21" w:rsidRDefault="00933B21" w:rsidP="001A249C">
      <w:pPr>
        <w:spacing w:after="0"/>
      </w:pPr>
      <w:r>
        <w:separator/>
      </w:r>
    </w:p>
  </w:footnote>
  <w:footnote w:type="continuationSeparator" w:id="0">
    <w:p w14:paraId="64A96F7F" w14:textId="77777777" w:rsidR="00933B21" w:rsidRDefault="00933B21" w:rsidP="001A24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EF4"/>
    <w:multiLevelType w:val="hybridMultilevel"/>
    <w:tmpl w:val="6F1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1B8C"/>
    <w:multiLevelType w:val="hybridMultilevel"/>
    <w:tmpl w:val="CDBA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4A4B"/>
    <w:multiLevelType w:val="hybridMultilevel"/>
    <w:tmpl w:val="399C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22DA"/>
    <w:multiLevelType w:val="hybridMultilevel"/>
    <w:tmpl w:val="C9AE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2846"/>
    <w:multiLevelType w:val="hybridMultilevel"/>
    <w:tmpl w:val="C89C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271CA"/>
    <w:multiLevelType w:val="hybridMultilevel"/>
    <w:tmpl w:val="4CD4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F101B"/>
    <w:multiLevelType w:val="hybridMultilevel"/>
    <w:tmpl w:val="28CE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11E8"/>
    <w:multiLevelType w:val="hybridMultilevel"/>
    <w:tmpl w:val="24FE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8748B9"/>
    <w:multiLevelType w:val="hybridMultilevel"/>
    <w:tmpl w:val="1E1C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B0F46"/>
    <w:multiLevelType w:val="hybridMultilevel"/>
    <w:tmpl w:val="E46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E4786"/>
    <w:multiLevelType w:val="hybridMultilevel"/>
    <w:tmpl w:val="AE64D85A"/>
    <w:lvl w:ilvl="0" w:tplc="C32034CA">
      <w:numFmt w:val="bullet"/>
      <w:lvlText w:val="-"/>
      <w:lvlJc w:val="left"/>
      <w:pPr>
        <w:ind w:left="720" w:hanging="360"/>
      </w:pPr>
      <w:rPr>
        <w:rFonts w:ascii="Calibri" w:eastAsiaTheme="minorHAns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1440F7"/>
    <w:multiLevelType w:val="hybridMultilevel"/>
    <w:tmpl w:val="17A20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16E30"/>
    <w:multiLevelType w:val="hybridMultilevel"/>
    <w:tmpl w:val="B1C2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00ECB"/>
    <w:multiLevelType w:val="hybridMultilevel"/>
    <w:tmpl w:val="2BAE191E"/>
    <w:lvl w:ilvl="0" w:tplc="3A68F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73233"/>
    <w:multiLevelType w:val="hybridMultilevel"/>
    <w:tmpl w:val="B79EA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2"/>
  </w:num>
  <w:num w:numId="5">
    <w:abstractNumId w:val="5"/>
  </w:num>
  <w:num w:numId="6">
    <w:abstractNumId w:val="8"/>
  </w:num>
  <w:num w:numId="7">
    <w:abstractNumId w:val="6"/>
  </w:num>
  <w:num w:numId="8">
    <w:abstractNumId w:val="11"/>
  </w:num>
  <w:num w:numId="9">
    <w:abstractNumId w:val="9"/>
  </w:num>
  <w:num w:numId="10">
    <w:abstractNumId w:val="13"/>
  </w:num>
  <w:num w:numId="11">
    <w:abstractNumId w:val="14"/>
  </w:num>
  <w:num w:numId="12">
    <w:abstractNumId w:val="0"/>
  </w:num>
  <w:num w:numId="13">
    <w:abstractNumId w:val="4"/>
  </w:num>
  <w:num w:numId="14">
    <w:abstractNumId w:val="7"/>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rotheroe">
    <w15:presenceInfo w15:providerId="AD" w15:userId="S-1-5-21-18303848-471315224-2215953229-2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21"/>
    <w:rsid w:val="000017D4"/>
    <w:rsid w:val="00024C8B"/>
    <w:rsid w:val="000C6F28"/>
    <w:rsid w:val="000D05B2"/>
    <w:rsid w:val="000F2B81"/>
    <w:rsid w:val="001106F8"/>
    <w:rsid w:val="001207D1"/>
    <w:rsid w:val="001413CC"/>
    <w:rsid w:val="001560B4"/>
    <w:rsid w:val="00180B44"/>
    <w:rsid w:val="00180D4A"/>
    <w:rsid w:val="0019093C"/>
    <w:rsid w:val="001945A0"/>
    <w:rsid w:val="001A0749"/>
    <w:rsid w:val="001A249C"/>
    <w:rsid w:val="001C01B7"/>
    <w:rsid w:val="001F057B"/>
    <w:rsid w:val="002065CD"/>
    <w:rsid w:val="00210DE8"/>
    <w:rsid w:val="00223807"/>
    <w:rsid w:val="00257F96"/>
    <w:rsid w:val="002C052D"/>
    <w:rsid w:val="002C3049"/>
    <w:rsid w:val="002F51EE"/>
    <w:rsid w:val="00303179"/>
    <w:rsid w:val="003039E6"/>
    <w:rsid w:val="00305C72"/>
    <w:rsid w:val="00316AC8"/>
    <w:rsid w:val="003C4F22"/>
    <w:rsid w:val="00402FC3"/>
    <w:rsid w:val="004147DA"/>
    <w:rsid w:val="00421C89"/>
    <w:rsid w:val="00422737"/>
    <w:rsid w:val="00440CE7"/>
    <w:rsid w:val="004A0C65"/>
    <w:rsid w:val="004D5C72"/>
    <w:rsid w:val="004E34AC"/>
    <w:rsid w:val="004E763D"/>
    <w:rsid w:val="00505B75"/>
    <w:rsid w:val="00543B3D"/>
    <w:rsid w:val="0055070C"/>
    <w:rsid w:val="005616D6"/>
    <w:rsid w:val="005715D5"/>
    <w:rsid w:val="005A3633"/>
    <w:rsid w:val="005C6FC6"/>
    <w:rsid w:val="005D2A57"/>
    <w:rsid w:val="00612F73"/>
    <w:rsid w:val="00613C07"/>
    <w:rsid w:val="006324CA"/>
    <w:rsid w:val="0066032D"/>
    <w:rsid w:val="0067462C"/>
    <w:rsid w:val="006E6955"/>
    <w:rsid w:val="006F2529"/>
    <w:rsid w:val="00736BD0"/>
    <w:rsid w:val="00747578"/>
    <w:rsid w:val="00756462"/>
    <w:rsid w:val="00760A9A"/>
    <w:rsid w:val="00761B9F"/>
    <w:rsid w:val="00761F17"/>
    <w:rsid w:val="0077370D"/>
    <w:rsid w:val="007C6418"/>
    <w:rsid w:val="007F7754"/>
    <w:rsid w:val="00817959"/>
    <w:rsid w:val="0084249D"/>
    <w:rsid w:val="008515F3"/>
    <w:rsid w:val="00871933"/>
    <w:rsid w:val="00882412"/>
    <w:rsid w:val="008E3193"/>
    <w:rsid w:val="00900BFA"/>
    <w:rsid w:val="009077F1"/>
    <w:rsid w:val="00933B21"/>
    <w:rsid w:val="00950191"/>
    <w:rsid w:val="00961F60"/>
    <w:rsid w:val="009E3356"/>
    <w:rsid w:val="009F2CAB"/>
    <w:rsid w:val="00A05570"/>
    <w:rsid w:val="00A113E5"/>
    <w:rsid w:val="00A21E56"/>
    <w:rsid w:val="00A33C1A"/>
    <w:rsid w:val="00A5612D"/>
    <w:rsid w:val="00A725CE"/>
    <w:rsid w:val="00AA7930"/>
    <w:rsid w:val="00AB41BC"/>
    <w:rsid w:val="00AC652E"/>
    <w:rsid w:val="00B54812"/>
    <w:rsid w:val="00BE0BE2"/>
    <w:rsid w:val="00BE124E"/>
    <w:rsid w:val="00BE3839"/>
    <w:rsid w:val="00C033C1"/>
    <w:rsid w:val="00C225FE"/>
    <w:rsid w:val="00C56482"/>
    <w:rsid w:val="00C75C02"/>
    <w:rsid w:val="00CE52AB"/>
    <w:rsid w:val="00D459E9"/>
    <w:rsid w:val="00D47DDE"/>
    <w:rsid w:val="00D81F9A"/>
    <w:rsid w:val="00DC3DF7"/>
    <w:rsid w:val="00E15B99"/>
    <w:rsid w:val="00E165D4"/>
    <w:rsid w:val="00E203CB"/>
    <w:rsid w:val="00E31459"/>
    <w:rsid w:val="00E31D3C"/>
    <w:rsid w:val="00E72F71"/>
    <w:rsid w:val="00E747F1"/>
    <w:rsid w:val="00E87C2B"/>
    <w:rsid w:val="00E969D5"/>
    <w:rsid w:val="00ED55E3"/>
    <w:rsid w:val="00F036ED"/>
    <w:rsid w:val="00F1172A"/>
    <w:rsid w:val="00F240A6"/>
    <w:rsid w:val="00F8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048A"/>
  <w15:docId w15:val="{C6890C0F-9660-4343-AF79-CB8899AF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6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leading"/>
    <w:link w:val="NoSpacingChar"/>
    <w:uiPriority w:val="1"/>
    <w:qFormat/>
    <w:rsid w:val="00950191"/>
    <w:pPr>
      <w:spacing w:before="240" w:after="240" w:line="36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961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60"/>
    <w:rPr>
      <w:rFonts w:ascii="Tahoma" w:hAnsi="Tahoma" w:cs="Tahoma"/>
      <w:sz w:val="16"/>
      <w:szCs w:val="16"/>
    </w:rPr>
  </w:style>
  <w:style w:type="paragraph" w:styleId="Header">
    <w:name w:val="header"/>
    <w:basedOn w:val="Normal"/>
    <w:link w:val="HeaderChar"/>
    <w:uiPriority w:val="99"/>
    <w:unhideWhenUsed/>
    <w:rsid w:val="001A249C"/>
    <w:pPr>
      <w:tabs>
        <w:tab w:val="center" w:pos="4680"/>
        <w:tab w:val="right" w:pos="9360"/>
      </w:tabs>
      <w:spacing w:after="0"/>
    </w:pPr>
  </w:style>
  <w:style w:type="character" w:customStyle="1" w:styleId="HeaderChar">
    <w:name w:val="Header Char"/>
    <w:basedOn w:val="DefaultParagraphFont"/>
    <w:link w:val="Header"/>
    <w:uiPriority w:val="99"/>
    <w:rsid w:val="001A249C"/>
  </w:style>
  <w:style w:type="paragraph" w:styleId="Footer">
    <w:name w:val="footer"/>
    <w:basedOn w:val="Normal"/>
    <w:link w:val="FooterChar"/>
    <w:uiPriority w:val="99"/>
    <w:unhideWhenUsed/>
    <w:rsid w:val="001A249C"/>
    <w:pPr>
      <w:tabs>
        <w:tab w:val="center" w:pos="4680"/>
        <w:tab w:val="right" w:pos="9360"/>
      </w:tabs>
      <w:spacing w:after="0"/>
    </w:pPr>
  </w:style>
  <w:style w:type="character" w:customStyle="1" w:styleId="FooterChar">
    <w:name w:val="Footer Char"/>
    <w:basedOn w:val="DefaultParagraphFont"/>
    <w:link w:val="Footer"/>
    <w:uiPriority w:val="99"/>
    <w:rsid w:val="001A249C"/>
  </w:style>
  <w:style w:type="paragraph" w:customStyle="1" w:styleId="NoSpace">
    <w:name w:val="No Space"/>
    <w:basedOn w:val="NoSpacing"/>
    <w:link w:val="NoSpaceChar"/>
    <w:qFormat/>
    <w:rsid w:val="00C033C1"/>
    <w:pPr>
      <w:spacing w:before="0" w:after="0" w:line="240" w:lineRule="auto"/>
      <w:jc w:val="left"/>
    </w:pPr>
    <w:rPr>
      <w:rFonts w:cs="Times New Roman"/>
    </w:rPr>
  </w:style>
  <w:style w:type="character" w:customStyle="1" w:styleId="NoSpacingChar">
    <w:name w:val="No Spacing Char"/>
    <w:aliases w:val="Pleading Char"/>
    <w:basedOn w:val="DefaultParagraphFont"/>
    <w:link w:val="NoSpacing"/>
    <w:uiPriority w:val="1"/>
    <w:rsid w:val="00D459E9"/>
    <w:rPr>
      <w:rFonts w:ascii="Times New Roman" w:hAnsi="Times New Roman"/>
      <w:sz w:val="24"/>
    </w:rPr>
  </w:style>
  <w:style w:type="character" w:customStyle="1" w:styleId="NoSpaceChar">
    <w:name w:val="No Space Char"/>
    <w:basedOn w:val="NoSpacingChar"/>
    <w:link w:val="NoSpace"/>
    <w:rsid w:val="00C033C1"/>
    <w:rPr>
      <w:rFonts w:ascii="Times New Roman" w:hAnsi="Times New Roman" w:cs="Times New Roman"/>
      <w:sz w:val="24"/>
    </w:rPr>
  </w:style>
  <w:style w:type="paragraph" w:styleId="FootnoteText">
    <w:name w:val="footnote text"/>
    <w:basedOn w:val="Normal"/>
    <w:link w:val="FootnoteTextChar"/>
    <w:uiPriority w:val="99"/>
    <w:semiHidden/>
    <w:unhideWhenUsed/>
    <w:rsid w:val="00BE0BE2"/>
    <w:pPr>
      <w:spacing w:after="0"/>
    </w:pPr>
    <w:rPr>
      <w:sz w:val="20"/>
      <w:szCs w:val="20"/>
    </w:rPr>
  </w:style>
  <w:style w:type="character" w:customStyle="1" w:styleId="FootnoteTextChar">
    <w:name w:val="Footnote Text Char"/>
    <w:basedOn w:val="DefaultParagraphFont"/>
    <w:link w:val="FootnoteText"/>
    <w:uiPriority w:val="99"/>
    <w:semiHidden/>
    <w:rsid w:val="00BE0BE2"/>
    <w:rPr>
      <w:sz w:val="20"/>
      <w:szCs w:val="20"/>
    </w:rPr>
  </w:style>
  <w:style w:type="character" w:styleId="FootnoteReference">
    <w:name w:val="footnote reference"/>
    <w:basedOn w:val="DefaultParagraphFont"/>
    <w:uiPriority w:val="99"/>
    <w:semiHidden/>
    <w:unhideWhenUsed/>
    <w:rsid w:val="00BE0BE2"/>
    <w:rPr>
      <w:vertAlign w:val="superscript"/>
    </w:rPr>
  </w:style>
  <w:style w:type="character" w:styleId="PlaceholderText">
    <w:name w:val="Placeholder Text"/>
    <w:basedOn w:val="DefaultParagraphFont"/>
    <w:uiPriority w:val="99"/>
    <w:semiHidden/>
    <w:rsid w:val="0019093C"/>
    <w:rPr>
      <w:color w:val="808080"/>
    </w:rPr>
  </w:style>
  <w:style w:type="character" w:styleId="CommentReference">
    <w:name w:val="annotation reference"/>
    <w:basedOn w:val="DefaultParagraphFont"/>
    <w:uiPriority w:val="99"/>
    <w:semiHidden/>
    <w:unhideWhenUsed/>
    <w:rsid w:val="00DC3DF7"/>
    <w:rPr>
      <w:sz w:val="16"/>
      <w:szCs w:val="16"/>
    </w:rPr>
  </w:style>
  <w:style w:type="paragraph" w:styleId="CommentText">
    <w:name w:val="annotation text"/>
    <w:basedOn w:val="Normal"/>
    <w:link w:val="CommentTextChar"/>
    <w:uiPriority w:val="99"/>
    <w:semiHidden/>
    <w:unhideWhenUsed/>
    <w:rsid w:val="00DC3DF7"/>
    <w:rPr>
      <w:sz w:val="20"/>
      <w:szCs w:val="20"/>
    </w:rPr>
  </w:style>
  <w:style w:type="character" w:customStyle="1" w:styleId="CommentTextChar">
    <w:name w:val="Comment Text Char"/>
    <w:basedOn w:val="DefaultParagraphFont"/>
    <w:link w:val="CommentText"/>
    <w:uiPriority w:val="99"/>
    <w:semiHidden/>
    <w:rsid w:val="00DC3DF7"/>
    <w:rPr>
      <w:sz w:val="20"/>
      <w:szCs w:val="20"/>
    </w:rPr>
  </w:style>
  <w:style w:type="paragraph" w:styleId="CommentSubject">
    <w:name w:val="annotation subject"/>
    <w:basedOn w:val="CommentText"/>
    <w:next w:val="CommentText"/>
    <w:link w:val="CommentSubjectChar"/>
    <w:uiPriority w:val="99"/>
    <w:semiHidden/>
    <w:unhideWhenUsed/>
    <w:rsid w:val="00DC3DF7"/>
    <w:rPr>
      <w:b/>
      <w:bCs/>
    </w:rPr>
  </w:style>
  <w:style w:type="character" w:customStyle="1" w:styleId="CommentSubjectChar">
    <w:name w:val="Comment Subject Char"/>
    <w:basedOn w:val="CommentTextChar"/>
    <w:link w:val="CommentSubject"/>
    <w:uiPriority w:val="99"/>
    <w:semiHidden/>
    <w:rsid w:val="00DC3DF7"/>
    <w:rPr>
      <w:b/>
      <w:bCs/>
      <w:sz w:val="20"/>
      <w:szCs w:val="20"/>
    </w:rPr>
  </w:style>
  <w:style w:type="table" w:styleId="TableGrid">
    <w:name w:val="Table Grid"/>
    <w:basedOn w:val="TableNormal"/>
    <w:uiPriority w:val="59"/>
    <w:rsid w:val="009E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6181">
      <w:bodyDiv w:val="1"/>
      <w:marLeft w:val="0"/>
      <w:marRight w:val="0"/>
      <w:marTop w:val="0"/>
      <w:marBottom w:val="0"/>
      <w:divBdr>
        <w:top w:val="none" w:sz="0" w:space="0" w:color="auto"/>
        <w:left w:val="none" w:sz="0" w:space="0" w:color="auto"/>
        <w:bottom w:val="none" w:sz="0" w:space="0" w:color="auto"/>
        <w:right w:val="none" w:sz="0" w:space="0" w:color="auto"/>
      </w:divBdr>
    </w:div>
    <w:div w:id="14498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Units\Housing\Housing%20Templates\Form%20Pleadings\For%20Distribution\Eviction%20Defense\PLD%20-%20Answer%20to%20RTV,%20Counterclaims_REV%202017%2001%202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C3EEB86B704B358364BCC26DAA29DB"/>
        <w:category>
          <w:name w:val="General"/>
          <w:gallery w:val="placeholder"/>
        </w:category>
        <w:types>
          <w:type w:val="bbPlcHdr"/>
        </w:types>
        <w:behaviors>
          <w:behavior w:val="content"/>
        </w:behaviors>
        <w:guid w:val="{6E2E61A3-833C-4918-A5EE-621293B0AE07}"/>
      </w:docPartPr>
      <w:docPartBody>
        <w:p w:rsidR="00000000" w:rsidRDefault="002C35F0">
          <w:pPr>
            <w:pStyle w:val="73C3EEB86B704B358364BCC26DAA29DB"/>
          </w:pPr>
          <w:r w:rsidRPr="00AC35DF">
            <w:rPr>
              <w:rStyle w:val="PlaceholderText"/>
            </w:rPr>
            <w:t>Click here to enter text.</w:t>
          </w:r>
        </w:p>
      </w:docPartBody>
    </w:docPart>
    <w:docPart>
      <w:docPartPr>
        <w:name w:val="A446C9D78C6540F9BFCBB3065AB3E184"/>
        <w:category>
          <w:name w:val="General"/>
          <w:gallery w:val="placeholder"/>
        </w:category>
        <w:types>
          <w:type w:val="bbPlcHdr"/>
        </w:types>
        <w:behaviors>
          <w:behavior w:val="content"/>
        </w:behaviors>
        <w:guid w:val="{CB527CF0-1B34-47E5-A5F3-3B4E9171E82C}"/>
      </w:docPartPr>
      <w:docPartBody>
        <w:p w:rsidR="00000000" w:rsidRDefault="002C35F0">
          <w:pPr>
            <w:pStyle w:val="A446C9D78C6540F9BFCBB3065AB3E184"/>
          </w:pPr>
          <w:r w:rsidRPr="00BB1AA8">
            <w:rPr>
              <w:rStyle w:val="PlaceholderText"/>
            </w:rPr>
            <w:t>[Subject]</w:t>
          </w:r>
        </w:p>
      </w:docPartBody>
    </w:docPart>
    <w:docPart>
      <w:docPartPr>
        <w:name w:val="CA73D6FF6CB84A19B9FCBAD8AEBB999E"/>
        <w:category>
          <w:name w:val="General"/>
          <w:gallery w:val="placeholder"/>
        </w:category>
        <w:types>
          <w:type w:val="bbPlcHdr"/>
        </w:types>
        <w:behaviors>
          <w:behavior w:val="content"/>
        </w:behaviors>
        <w:guid w:val="{FC30A073-2AE9-495F-864E-28C444E5174E}"/>
      </w:docPartPr>
      <w:docPartBody>
        <w:p w:rsidR="00000000" w:rsidRDefault="002C35F0">
          <w:pPr>
            <w:pStyle w:val="CA73D6FF6CB84A19B9FCBAD8AEBB999E"/>
          </w:pPr>
          <w:r w:rsidRPr="00BB1AA8">
            <w:rPr>
              <w:rStyle w:val="PlaceholderText"/>
            </w:rPr>
            <w:t>[Title]</w:t>
          </w:r>
        </w:p>
      </w:docPartBody>
    </w:docPart>
    <w:docPart>
      <w:docPartPr>
        <w:name w:val="1F3CCB9E740843C98D5F1F9A2DC34294"/>
        <w:category>
          <w:name w:val="General"/>
          <w:gallery w:val="placeholder"/>
        </w:category>
        <w:types>
          <w:type w:val="bbPlcHdr"/>
        </w:types>
        <w:behaviors>
          <w:behavior w:val="content"/>
        </w:behaviors>
        <w:guid w:val="{3B3A22F3-82FA-4511-9FAE-DB0EC51E8ED0}"/>
      </w:docPartPr>
      <w:docPartBody>
        <w:p w:rsidR="00000000" w:rsidRDefault="000759A1">
          <w:pPr>
            <w:pStyle w:val="1F3CCB9E740843C98D5F1F9A2DC34294"/>
          </w:pPr>
          <w:r w:rsidRPr="005A7D31">
            <w:rPr>
              <w:rStyle w:val="PlaceholderText"/>
            </w:rPr>
            <w:t>Click here to enter a date.</w:t>
          </w:r>
        </w:p>
      </w:docPartBody>
    </w:docPart>
    <w:docPart>
      <w:docPartPr>
        <w:name w:val="29512F39C3AE4BCF9FF27FBAC708C14E"/>
        <w:category>
          <w:name w:val="General"/>
          <w:gallery w:val="placeholder"/>
        </w:category>
        <w:types>
          <w:type w:val="bbPlcHdr"/>
        </w:types>
        <w:behaviors>
          <w:behavior w:val="content"/>
        </w:behaviors>
        <w:guid w:val="{385448AE-4731-408B-8FAA-9DB9661491BC}"/>
      </w:docPartPr>
      <w:docPartBody>
        <w:p w:rsidR="00000000" w:rsidRDefault="002A3987">
          <w:pPr>
            <w:pStyle w:val="29512F39C3AE4BCF9FF27FBAC708C14E"/>
          </w:pPr>
          <w:r w:rsidRPr="001D58B5">
            <w:rPr>
              <w:rStyle w:val="PlaceholderText"/>
            </w:rPr>
            <w:t>Click here to enter text.</w:t>
          </w:r>
        </w:p>
      </w:docPartBody>
    </w:docPart>
    <w:docPart>
      <w:docPartPr>
        <w:name w:val="9F4FFEA8A864426796485FBC735DC4B7"/>
        <w:category>
          <w:name w:val="General"/>
          <w:gallery w:val="placeholder"/>
        </w:category>
        <w:types>
          <w:type w:val="bbPlcHdr"/>
        </w:types>
        <w:behaviors>
          <w:behavior w:val="content"/>
        </w:behaviors>
        <w:guid w:val="{68C9712B-1009-467D-9E3B-8B1D2D242EE7}"/>
      </w:docPartPr>
      <w:docPartBody>
        <w:p w:rsidR="00000000" w:rsidRDefault="002A3987">
          <w:pPr>
            <w:pStyle w:val="9F4FFEA8A864426796485FBC735DC4B7"/>
          </w:pPr>
          <w:r w:rsidRPr="008A443D">
            <w:rPr>
              <w:rStyle w:val="PlaceholderText"/>
            </w:rPr>
            <w:t>[Title]</w:t>
          </w:r>
        </w:p>
      </w:docPartBody>
    </w:docPart>
    <w:docPart>
      <w:docPartPr>
        <w:name w:val="B2E0DB01D2D64390BED31EB2F11258CD"/>
        <w:category>
          <w:name w:val="General"/>
          <w:gallery w:val="placeholder"/>
        </w:category>
        <w:types>
          <w:type w:val="bbPlcHdr"/>
        </w:types>
        <w:behaviors>
          <w:behavior w:val="content"/>
        </w:behaviors>
        <w:guid w:val="{18164C2C-30D7-48D3-AD7C-3A455665FD41}"/>
      </w:docPartPr>
      <w:docPartBody>
        <w:p w:rsidR="00000000" w:rsidRDefault="002A3987">
          <w:pPr>
            <w:pStyle w:val="B2E0DB01D2D64390BED31EB2F11258CD"/>
          </w:pPr>
          <w:r w:rsidRPr="0067269A">
            <w:rPr>
              <w:rStyle w:val="PlaceholderText"/>
            </w:rPr>
            <w:t>Choose an item.</w:t>
          </w:r>
        </w:p>
      </w:docPartBody>
    </w:docPart>
    <w:docPart>
      <w:docPartPr>
        <w:name w:val="5658F847E9AD462987CB8675855F87D4"/>
        <w:category>
          <w:name w:val="General"/>
          <w:gallery w:val="placeholder"/>
        </w:category>
        <w:types>
          <w:type w:val="bbPlcHdr"/>
        </w:types>
        <w:behaviors>
          <w:behavior w:val="content"/>
        </w:behaviors>
        <w:guid w:val="{1972FE38-4848-41B3-B7BE-F4D57EDF2C55}"/>
      </w:docPartPr>
      <w:docPartBody>
        <w:p w:rsidR="00000000" w:rsidRDefault="002A3987">
          <w:pPr>
            <w:pStyle w:val="5658F847E9AD462987CB8675855F87D4"/>
          </w:pPr>
          <w:r w:rsidRPr="006726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C3EEB86B704B358364BCC26DAA29DB">
    <w:name w:val="73C3EEB86B704B358364BCC26DAA29DB"/>
  </w:style>
  <w:style w:type="paragraph" w:customStyle="1" w:styleId="A446C9D78C6540F9BFCBB3065AB3E184">
    <w:name w:val="A446C9D78C6540F9BFCBB3065AB3E184"/>
  </w:style>
  <w:style w:type="paragraph" w:customStyle="1" w:styleId="CA73D6FF6CB84A19B9FCBAD8AEBB999E">
    <w:name w:val="CA73D6FF6CB84A19B9FCBAD8AEBB999E"/>
  </w:style>
  <w:style w:type="paragraph" w:customStyle="1" w:styleId="1F3CCB9E740843C98D5F1F9A2DC34294">
    <w:name w:val="1F3CCB9E740843C98D5F1F9A2DC34294"/>
  </w:style>
  <w:style w:type="paragraph" w:customStyle="1" w:styleId="29512F39C3AE4BCF9FF27FBAC708C14E">
    <w:name w:val="29512F39C3AE4BCF9FF27FBAC708C14E"/>
  </w:style>
  <w:style w:type="paragraph" w:customStyle="1" w:styleId="206749006D8F46D790CF1074E82A253F">
    <w:name w:val="206749006D8F46D790CF1074E82A253F"/>
  </w:style>
  <w:style w:type="paragraph" w:customStyle="1" w:styleId="9F4FFEA8A864426796485FBC735DC4B7">
    <w:name w:val="9F4FFEA8A864426796485FBC735DC4B7"/>
  </w:style>
  <w:style w:type="paragraph" w:customStyle="1" w:styleId="B2E0DB01D2D64390BED31EB2F11258CD">
    <w:name w:val="B2E0DB01D2D64390BED31EB2F11258CD"/>
  </w:style>
  <w:style w:type="paragraph" w:customStyle="1" w:styleId="5658F847E9AD462987CB8675855F87D4">
    <w:name w:val="5658F847E9AD462987CB8675855F8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PLD - Answer to RTV, Counterclaims_REV 2017 01 25</Template>
  <TotalTime>2</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RETURN TO RULE TO VACATE OR SHOW CAUSE AND COUNTERCLAIM</vt:lpstr>
    </vt:vector>
  </TitlesOfParts>
  <Company>Microsoft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RULE TO VACATE OR SHOW CAUSE AND COUNTERCLAIM</dc:title>
  <dc:subject/>
  <dc:creator>Adam Protheroe</dc:creator>
  <cp:lastModifiedBy>Adam Protheroe</cp:lastModifiedBy>
  <cp:revision>1</cp:revision>
  <dcterms:created xsi:type="dcterms:W3CDTF">2018-06-27T19:28:00Z</dcterms:created>
  <dcterms:modified xsi:type="dcterms:W3CDTF">2018-06-27T19:30:00Z</dcterms:modified>
</cp:coreProperties>
</file>